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395FA" w14:textId="5A6DA025" w:rsidR="00B85F6F" w:rsidRPr="00392418" w:rsidRDefault="00B85F6F" w:rsidP="006E0957">
      <w:pPr>
        <w:keepLines/>
        <w:tabs>
          <w:tab w:val="right" w:pos="10440"/>
          <w:tab w:val="right" w:pos="13323"/>
        </w:tabs>
        <w:jc w:val="both"/>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B85F6F">
        <w:rPr>
          <w:rFonts w:ascii="Arial" w:eastAsia="MS Mincho" w:hAnsi="Arial" w:cs="Arial"/>
          <w:b/>
          <w:kern w:val="0"/>
          <w:sz w:val="24"/>
          <w:szCs w:val="24"/>
          <w:lang w:eastAsia="en-US"/>
        </w:rPr>
        <w:t>3GPP TSG-RAN WG4 Meeting #</w:t>
      </w:r>
      <w:r w:rsidRPr="00B85F6F">
        <w:rPr>
          <w:rFonts w:ascii="Arial" w:eastAsia="MS Mincho" w:hAnsi="Arial" w:cs="Arial"/>
          <w:kern w:val="0"/>
          <w:sz w:val="20"/>
          <w:szCs w:val="20"/>
          <w:lang w:eastAsia="en-US"/>
        </w:rPr>
        <w:t xml:space="preserve"> </w:t>
      </w:r>
      <w:r w:rsidRPr="00B85F6F">
        <w:rPr>
          <w:rFonts w:ascii="Arial" w:eastAsia="MS Mincho" w:hAnsi="Arial" w:cs="Arial"/>
          <w:b/>
          <w:kern w:val="0"/>
          <w:sz w:val="24"/>
          <w:szCs w:val="24"/>
          <w:lang w:eastAsia="en-US"/>
        </w:rPr>
        <w:t>10</w:t>
      </w:r>
      <w:r w:rsidR="00B10E5C">
        <w:rPr>
          <w:rFonts w:ascii="Arial" w:eastAsia="MS Mincho" w:hAnsi="Arial" w:cs="Arial"/>
          <w:b/>
          <w:kern w:val="0"/>
          <w:sz w:val="24"/>
          <w:szCs w:val="24"/>
          <w:lang w:eastAsia="en-US"/>
        </w:rPr>
        <w:t>3</w:t>
      </w:r>
      <w:r w:rsidRPr="00B85F6F">
        <w:rPr>
          <w:rFonts w:ascii="Arial" w:eastAsia="MS Mincho" w:hAnsi="Arial" w:cs="Arial"/>
          <w:b/>
          <w:kern w:val="0"/>
          <w:sz w:val="24"/>
          <w:szCs w:val="24"/>
          <w:lang w:eastAsia="en-US"/>
        </w:rPr>
        <w:t>-e</w:t>
      </w:r>
      <w:r w:rsidRPr="00B85F6F">
        <w:rPr>
          <w:rFonts w:ascii="Arial" w:eastAsia="MS Mincho" w:hAnsi="Arial" w:cs="Arial"/>
          <w:b/>
          <w:kern w:val="0"/>
          <w:sz w:val="24"/>
          <w:szCs w:val="24"/>
          <w:lang w:eastAsia="en-US"/>
        </w:rPr>
        <w:tab/>
      </w:r>
      <w:r w:rsidR="00FF28EF" w:rsidRPr="00FF28EF">
        <w:rPr>
          <w:rFonts w:ascii="Arial" w:eastAsia="MS Mincho" w:hAnsi="Arial" w:cs="Arial"/>
          <w:b/>
          <w:kern w:val="0"/>
          <w:sz w:val="24"/>
          <w:szCs w:val="24"/>
          <w:lang w:eastAsia="en-US"/>
        </w:rPr>
        <w:t>R4-2208370</w:t>
      </w:r>
      <w:bookmarkStart w:id="4" w:name="_GoBack"/>
      <w:bookmarkEnd w:id="4"/>
    </w:p>
    <w:p w14:paraId="368D7C13" w14:textId="5AECCA34" w:rsidR="00B85F6F" w:rsidRPr="00B85F6F" w:rsidRDefault="00B85F6F" w:rsidP="006E0957">
      <w:pPr>
        <w:tabs>
          <w:tab w:val="right" w:pos="9781"/>
          <w:tab w:val="right" w:pos="13323"/>
        </w:tabs>
        <w:jc w:val="both"/>
        <w:outlineLvl w:val="0"/>
        <w:rPr>
          <w:rFonts w:ascii="Arial" w:eastAsia="宋体" w:hAnsi="Arial" w:cs="Arial"/>
          <w:b/>
          <w:kern w:val="0"/>
          <w:sz w:val="24"/>
          <w:szCs w:val="24"/>
        </w:rPr>
      </w:pPr>
      <w:r w:rsidRPr="00B85F6F">
        <w:rPr>
          <w:rFonts w:ascii="Arial" w:eastAsia="宋体" w:hAnsi="Arial" w:cs="Arial"/>
          <w:b/>
          <w:kern w:val="0"/>
          <w:sz w:val="24"/>
          <w:szCs w:val="24"/>
        </w:rPr>
        <w:t xml:space="preserve">Electronic Meeting, </w:t>
      </w:r>
      <w:r w:rsidR="00B10E5C">
        <w:rPr>
          <w:rFonts w:ascii="Arial" w:eastAsia="宋体" w:hAnsi="Arial" w:cs="Arial"/>
          <w:b/>
          <w:kern w:val="0"/>
          <w:sz w:val="24"/>
          <w:szCs w:val="24"/>
        </w:rPr>
        <w:t>May</w:t>
      </w:r>
      <w:r w:rsidRPr="00B85F6F">
        <w:rPr>
          <w:rFonts w:ascii="Arial" w:eastAsia="宋体" w:hAnsi="Arial" w:cs="Arial"/>
          <w:b/>
          <w:kern w:val="0"/>
          <w:sz w:val="24"/>
          <w:szCs w:val="24"/>
        </w:rPr>
        <w:t xml:space="preserve"> </w:t>
      </w:r>
      <w:r w:rsidR="00B10E5C">
        <w:rPr>
          <w:rFonts w:ascii="Arial" w:eastAsia="宋体" w:hAnsi="Arial" w:cs="Arial"/>
          <w:b/>
          <w:kern w:val="0"/>
          <w:sz w:val="24"/>
          <w:szCs w:val="24"/>
        </w:rPr>
        <w:t>09</w:t>
      </w:r>
      <w:r w:rsidRPr="00B85F6F">
        <w:rPr>
          <w:rFonts w:ascii="Arial" w:eastAsia="宋体" w:hAnsi="Arial" w:cs="Arial"/>
          <w:b/>
          <w:kern w:val="0"/>
          <w:sz w:val="24"/>
          <w:szCs w:val="24"/>
        </w:rPr>
        <w:t xml:space="preserve"> – Ma</w:t>
      </w:r>
      <w:r w:rsidR="00B10E5C">
        <w:rPr>
          <w:rFonts w:ascii="Arial" w:eastAsia="宋体" w:hAnsi="Arial" w:cs="Arial"/>
          <w:b/>
          <w:kern w:val="0"/>
          <w:sz w:val="24"/>
          <w:szCs w:val="24"/>
        </w:rPr>
        <w:t>y</w:t>
      </w:r>
      <w:r w:rsidRPr="00B85F6F">
        <w:rPr>
          <w:rFonts w:ascii="Arial" w:eastAsia="宋体" w:hAnsi="Arial" w:cs="Arial"/>
          <w:b/>
          <w:kern w:val="0"/>
          <w:sz w:val="24"/>
          <w:szCs w:val="24"/>
        </w:rPr>
        <w:t xml:space="preserve"> </w:t>
      </w:r>
      <w:r w:rsidR="00B10E5C">
        <w:rPr>
          <w:rFonts w:ascii="Arial" w:eastAsia="宋体" w:hAnsi="Arial" w:cs="Arial"/>
          <w:b/>
          <w:kern w:val="0"/>
          <w:sz w:val="24"/>
          <w:szCs w:val="24"/>
        </w:rPr>
        <w:t>20</w:t>
      </w:r>
      <w:r w:rsidRPr="00B85F6F">
        <w:rPr>
          <w:rFonts w:ascii="Arial" w:eastAsia="宋体" w:hAnsi="Arial" w:cs="Arial"/>
          <w:b/>
          <w:kern w:val="0"/>
          <w:sz w:val="24"/>
          <w:szCs w:val="24"/>
        </w:rPr>
        <w:t>, 2022</w:t>
      </w:r>
    </w:p>
    <w:p w14:paraId="2474F816" w14:textId="77777777" w:rsidR="00A455C0" w:rsidRPr="00B85F6F" w:rsidRDefault="00A455C0" w:rsidP="006E0957">
      <w:pPr>
        <w:pStyle w:val="a7"/>
        <w:jc w:val="both"/>
        <w:rPr>
          <w:rFonts w:eastAsia="宋体"/>
          <w:lang w:val="en-US" w:eastAsia="zh-CN"/>
        </w:rPr>
      </w:pPr>
    </w:p>
    <w:p w14:paraId="365E20E9" w14:textId="6B9C70BC" w:rsidR="00A455C0" w:rsidRPr="00F26092" w:rsidRDefault="00A455C0" w:rsidP="006E0957">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B85F6F">
        <w:rPr>
          <w:rFonts w:ascii="Arial" w:hAnsi="Arial" w:cs="Arial"/>
          <w:sz w:val="22"/>
        </w:rPr>
        <w:t>OPPO</w:t>
      </w:r>
    </w:p>
    <w:p w14:paraId="542157F8" w14:textId="106DC541" w:rsidR="00A455C0" w:rsidRPr="003044DD" w:rsidRDefault="00A455C0" w:rsidP="006E0957">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5F6F">
        <w:rPr>
          <w:rFonts w:ascii="Arial" w:hAnsi="Arial" w:cs="Arial"/>
          <w:sz w:val="22"/>
        </w:rPr>
        <w:t>D</w:t>
      </w:r>
      <w:r w:rsidR="00A609BA" w:rsidRPr="00A609BA">
        <w:rPr>
          <w:rFonts w:ascii="Arial" w:hAnsi="Arial" w:cs="Arial"/>
          <w:sz w:val="22"/>
        </w:rPr>
        <w:t xml:space="preserve">iscussion on </w:t>
      </w:r>
      <w:proofErr w:type="spellStart"/>
      <w:r w:rsidR="00A609BA" w:rsidRPr="00A609BA">
        <w:rPr>
          <w:rFonts w:ascii="Arial" w:hAnsi="Arial" w:cs="Arial"/>
          <w:sz w:val="22"/>
        </w:rPr>
        <w:t>eDRX</w:t>
      </w:r>
      <w:proofErr w:type="spellEnd"/>
      <w:r w:rsidR="00A609BA">
        <w:rPr>
          <w:rFonts w:ascii="Arial" w:hAnsi="Arial" w:cs="Arial"/>
          <w:sz w:val="22"/>
        </w:rPr>
        <w:t xml:space="preserve"> requirements</w:t>
      </w:r>
      <w:r w:rsidR="00A609BA" w:rsidRPr="00A609BA">
        <w:rPr>
          <w:rFonts w:ascii="Arial" w:hAnsi="Arial" w:cs="Arial"/>
          <w:sz w:val="22"/>
        </w:rPr>
        <w:t xml:space="preserve"> for </w:t>
      </w:r>
      <w:proofErr w:type="spellStart"/>
      <w:r w:rsidR="00A609BA" w:rsidRPr="00A609BA">
        <w:rPr>
          <w:rFonts w:ascii="Arial" w:hAnsi="Arial" w:cs="Arial"/>
          <w:sz w:val="22"/>
        </w:rPr>
        <w:t>RedCap</w:t>
      </w:r>
      <w:proofErr w:type="spellEnd"/>
      <w:r w:rsidR="00A23E44">
        <w:rPr>
          <w:rFonts w:ascii="Arial" w:hAnsi="Arial" w:cs="Arial"/>
          <w:sz w:val="22"/>
        </w:rPr>
        <w:t xml:space="preserve"> UE</w:t>
      </w:r>
    </w:p>
    <w:p w14:paraId="1E38B052" w14:textId="4FAA548E" w:rsidR="00A455C0" w:rsidRPr="0022403E" w:rsidRDefault="00A455C0" w:rsidP="006E0957">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10E5C">
        <w:rPr>
          <w:rFonts w:ascii="Arial" w:hAnsi="Arial" w:cs="Arial"/>
          <w:sz w:val="22"/>
        </w:rPr>
        <w:t>9</w:t>
      </w:r>
      <w:r w:rsidR="002E19EB" w:rsidRPr="002E19EB">
        <w:rPr>
          <w:rFonts w:ascii="Arial" w:hAnsi="Arial" w:cs="Arial"/>
          <w:sz w:val="22"/>
        </w:rPr>
        <w:t>.</w:t>
      </w:r>
      <w:r w:rsidR="00B10E5C">
        <w:rPr>
          <w:rFonts w:ascii="Arial" w:hAnsi="Arial" w:cs="Arial"/>
          <w:sz w:val="22"/>
        </w:rPr>
        <w:t>19</w:t>
      </w:r>
      <w:r w:rsidR="002E19EB" w:rsidRPr="002E19EB">
        <w:rPr>
          <w:rFonts w:ascii="Arial" w:hAnsi="Arial" w:cs="Arial"/>
          <w:sz w:val="22"/>
        </w:rPr>
        <w:t>.3.2</w:t>
      </w:r>
      <w:r w:rsidRPr="00A455C0">
        <w:rPr>
          <w:rFonts w:ascii="Arial" w:hAnsi="Arial" w:cs="Arial"/>
          <w:sz w:val="22"/>
        </w:rPr>
        <w:tab/>
      </w:r>
    </w:p>
    <w:p w14:paraId="7FD0EA7D" w14:textId="77777777" w:rsidR="00A455C0" w:rsidRPr="00A62DA7" w:rsidRDefault="00A455C0" w:rsidP="006E0957">
      <w:pPr>
        <w:tabs>
          <w:tab w:val="left" w:pos="1990"/>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p>
    <w:bookmarkEnd w:id="2"/>
    <w:bookmarkEnd w:id="3"/>
    <w:p w14:paraId="0CC0C02A" w14:textId="77777777" w:rsidR="00A455C0" w:rsidRPr="00F55284" w:rsidRDefault="00A455C0" w:rsidP="006E0957">
      <w:pPr>
        <w:keepNext/>
        <w:keepLines/>
        <w:pBdr>
          <w:top w:val="single" w:sz="12" w:space="3" w:color="auto"/>
        </w:pBdr>
        <w:overflowPunct w:val="0"/>
        <w:autoSpaceDE w:val="0"/>
        <w:autoSpaceDN w:val="0"/>
        <w:adjustRightInd w:val="0"/>
        <w:spacing w:before="240" w:after="240"/>
        <w:jc w:val="both"/>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7AE748FB" w14:textId="7979F8D2" w:rsidR="00411FE1" w:rsidRPr="00411FE1" w:rsidRDefault="00904BBA" w:rsidP="006E0957">
      <w:pPr>
        <w:overflowPunct w:val="0"/>
        <w:autoSpaceDE w:val="0"/>
        <w:autoSpaceDN w:val="0"/>
        <w:adjustRightInd w:val="0"/>
        <w:spacing w:after="180"/>
        <w:jc w:val="both"/>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las</w:t>
      </w:r>
      <w:r w:rsidR="006B47BF">
        <w:rPr>
          <w:rFonts w:ascii="Times New Roman" w:eastAsia="宋体" w:hAnsi="Times New Roman" w:cs="Times New Roman"/>
          <w:kern w:val="0"/>
          <w:sz w:val="20"/>
          <w:szCs w:val="20"/>
          <w:lang w:val="en-GB"/>
        </w:rPr>
        <w:t>t RAN4#10</w:t>
      </w:r>
      <w:r w:rsidR="003A3B80">
        <w:rPr>
          <w:rFonts w:ascii="Times New Roman" w:eastAsia="宋体" w:hAnsi="Times New Roman" w:cs="Times New Roman"/>
          <w:kern w:val="0"/>
          <w:sz w:val="20"/>
          <w:szCs w:val="20"/>
          <w:lang w:val="en-GB"/>
        </w:rPr>
        <w:t>2</w:t>
      </w:r>
      <w:r w:rsidR="0022791A">
        <w:rPr>
          <w:rFonts w:ascii="Times New Roman" w:eastAsia="宋体" w:hAnsi="Times New Roman" w:cs="Times New Roman"/>
          <w:kern w:val="0"/>
          <w:sz w:val="20"/>
          <w:szCs w:val="20"/>
          <w:lang w:val="en-GB"/>
        </w:rPr>
        <w:t xml:space="preserve">-e meeting, </w:t>
      </w:r>
      <w:r>
        <w:rPr>
          <w:rFonts w:ascii="Times New Roman" w:eastAsia="宋体" w:hAnsi="Times New Roman" w:cs="Times New Roman"/>
          <w:kern w:val="0"/>
          <w:sz w:val="20"/>
          <w:szCs w:val="20"/>
          <w:lang w:val="en-GB"/>
        </w:rPr>
        <w:t xml:space="preserve">discussion on </w:t>
      </w:r>
      <w:proofErr w:type="spellStart"/>
      <w:r w:rsidR="00A23E44">
        <w:rPr>
          <w:rFonts w:ascii="Times New Roman" w:eastAsia="宋体" w:hAnsi="Times New Roman" w:cs="Times New Roman"/>
          <w:kern w:val="0"/>
          <w:sz w:val="20"/>
          <w:szCs w:val="20"/>
          <w:lang w:val="en-GB"/>
        </w:rPr>
        <w:t>eDRX</w:t>
      </w:r>
      <w:proofErr w:type="spellEnd"/>
      <w:r>
        <w:rPr>
          <w:rFonts w:ascii="Times New Roman" w:eastAsia="宋体" w:hAnsi="Times New Roman" w:cs="Times New Roman"/>
          <w:kern w:val="0"/>
          <w:sz w:val="20"/>
          <w:szCs w:val="20"/>
          <w:lang w:val="en-GB"/>
        </w:rPr>
        <w:t xml:space="preserve"> requirements for </w:t>
      </w:r>
      <w:proofErr w:type="spellStart"/>
      <w:r>
        <w:rPr>
          <w:rFonts w:ascii="Times New Roman" w:eastAsia="宋体" w:hAnsi="Times New Roman" w:cs="Times New Roman"/>
          <w:kern w:val="0"/>
          <w:sz w:val="20"/>
          <w:szCs w:val="20"/>
          <w:lang w:val="en-GB"/>
        </w:rPr>
        <w:t>RedCap</w:t>
      </w:r>
      <w:proofErr w:type="spellEnd"/>
      <w:r>
        <w:rPr>
          <w:rFonts w:ascii="Times New Roman" w:eastAsia="宋体" w:hAnsi="Times New Roman" w:cs="Times New Roman"/>
          <w:kern w:val="0"/>
          <w:sz w:val="20"/>
          <w:szCs w:val="20"/>
          <w:lang w:val="en-GB"/>
        </w:rPr>
        <w:t xml:space="preserve"> UE was conducted and a</w:t>
      </w:r>
      <w:r w:rsidR="00F500C5" w:rsidRPr="00F500C5">
        <w:rPr>
          <w:rFonts w:ascii="Times New Roman" w:eastAsia="宋体" w:hAnsi="Times New Roman" w:cs="Times New Roman"/>
          <w:kern w:val="0"/>
          <w:sz w:val="20"/>
          <w:szCs w:val="20"/>
          <w:lang w:val="en-GB"/>
        </w:rPr>
        <w:t xml:space="preserve"> way forward was agreed</w:t>
      </w:r>
      <w:r>
        <w:rPr>
          <w:rFonts w:ascii="Times New Roman" w:eastAsia="宋体" w:hAnsi="Times New Roman" w:cs="Times New Roman"/>
          <w:kern w:val="0"/>
          <w:sz w:val="20"/>
          <w:szCs w:val="20"/>
          <w:lang w:val="en-GB"/>
        </w:rPr>
        <w:t xml:space="preserve"> </w:t>
      </w:r>
      <w:r w:rsidR="00411FE1">
        <w:rPr>
          <w:rFonts w:ascii="Times New Roman" w:eastAsia="宋体" w:hAnsi="Times New Roman" w:cs="Times New Roman"/>
          <w:kern w:val="0"/>
          <w:sz w:val="20"/>
          <w:szCs w:val="20"/>
          <w:lang w:val="en-GB"/>
        </w:rPr>
        <w:t xml:space="preserve">in </w:t>
      </w:r>
      <w:r>
        <w:rPr>
          <w:rFonts w:ascii="Times New Roman" w:eastAsia="宋体" w:hAnsi="Times New Roman" w:cs="Times New Roman"/>
          <w:kern w:val="0"/>
          <w:sz w:val="20"/>
          <w:szCs w:val="20"/>
          <w:lang w:val="en-GB"/>
        </w:rPr>
        <w:t>[1]</w:t>
      </w:r>
      <w:r w:rsidR="00F500C5" w:rsidRPr="00F500C5">
        <w:rPr>
          <w:rFonts w:ascii="Times New Roman" w:eastAsia="宋体" w:hAnsi="Times New Roman" w:cs="Times New Roman"/>
          <w:kern w:val="0"/>
          <w:sz w:val="20"/>
          <w:szCs w:val="20"/>
          <w:lang w:val="en-GB"/>
        </w:rPr>
        <w:t>.</w:t>
      </w:r>
      <w:r w:rsidR="00F500C5">
        <w:rPr>
          <w:rFonts w:ascii="Times New Roman" w:eastAsia="宋体" w:hAnsi="Times New Roman" w:cs="Times New Roman"/>
          <w:kern w:val="0"/>
          <w:sz w:val="20"/>
          <w:szCs w:val="20"/>
          <w:lang w:val="en-GB"/>
        </w:rPr>
        <w:t xml:space="preserve"> </w:t>
      </w:r>
      <w:r w:rsidR="003C2DDE" w:rsidRPr="003C2DDE">
        <w:rPr>
          <w:rFonts w:ascii="Times New Roman" w:eastAsia="宋体" w:hAnsi="Times New Roman" w:cs="Times New Roman"/>
          <w:kern w:val="0"/>
          <w:sz w:val="20"/>
          <w:szCs w:val="20"/>
          <w:lang w:val="en-GB"/>
        </w:rPr>
        <w:t xml:space="preserve">In this contribution, we provide our </w:t>
      </w:r>
      <w:r w:rsidR="00B85F6F">
        <w:rPr>
          <w:rFonts w:ascii="Times New Roman" w:eastAsia="宋体" w:hAnsi="Times New Roman" w:cs="Times New Roman"/>
          <w:kern w:val="0"/>
          <w:sz w:val="20"/>
          <w:szCs w:val="20"/>
          <w:lang w:val="en-GB"/>
        </w:rPr>
        <w:t xml:space="preserve">views </w:t>
      </w:r>
      <w:r w:rsidR="003C2DDE" w:rsidRPr="003C2DDE">
        <w:rPr>
          <w:rFonts w:ascii="Times New Roman" w:eastAsia="宋体" w:hAnsi="Times New Roman" w:cs="Times New Roman"/>
          <w:kern w:val="0"/>
          <w:sz w:val="20"/>
          <w:szCs w:val="20"/>
          <w:lang w:val="en-GB"/>
        </w:rPr>
        <w:t>on the</w:t>
      </w:r>
      <w:r w:rsidR="001525A8">
        <w:rPr>
          <w:rFonts w:ascii="Times New Roman" w:eastAsia="宋体" w:hAnsi="Times New Roman" w:cs="Times New Roman"/>
          <w:kern w:val="0"/>
          <w:sz w:val="20"/>
          <w:szCs w:val="20"/>
          <w:lang w:val="en-GB"/>
        </w:rPr>
        <w:t xml:space="preserve"> remaining issues for</w:t>
      </w:r>
      <w:r w:rsidR="003C2DDE" w:rsidRPr="003C2DDE">
        <w:rPr>
          <w:rFonts w:ascii="Times New Roman" w:eastAsia="宋体" w:hAnsi="Times New Roman" w:cs="Times New Roman"/>
          <w:kern w:val="0"/>
          <w:sz w:val="20"/>
          <w:szCs w:val="20"/>
          <w:lang w:val="en-GB"/>
        </w:rPr>
        <w:t xml:space="preserve"> extended DRX enhancements for </w:t>
      </w:r>
      <w:proofErr w:type="spellStart"/>
      <w:r w:rsidR="003C2DDE" w:rsidRPr="003C2DDE">
        <w:rPr>
          <w:rFonts w:ascii="Times New Roman" w:eastAsia="宋体" w:hAnsi="Times New Roman" w:cs="Times New Roman"/>
          <w:kern w:val="0"/>
          <w:sz w:val="20"/>
          <w:szCs w:val="20"/>
          <w:lang w:val="en-GB"/>
        </w:rPr>
        <w:t>RedCap</w:t>
      </w:r>
      <w:proofErr w:type="spellEnd"/>
      <w:r w:rsidR="003C2DDE" w:rsidRPr="003C2DDE">
        <w:rPr>
          <w:rFonts w:ascii="Times New Roman" w:eastAsia="宋体" w:hAnsi="Times New Roman" w:cs="Times New Roman"/>
          <w:kern w:val="0"/>
          <w:sz w:val="20"/>
          <w:szCs w:val="20"/>
          <w:lang w:val="en-GB"/>
        </w:rPr>
        <w:t>.</w:t>
      </w:r>
    </w:p>
    <w:p w14:paraId="2CC1FF06" w14:textId="77777777" w:rsidR="00556779" w:rsidRDefault="00556779" w:rsidP="006E0957">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8"/>
        <w:tblW w:w="0" w:type="auto"/>
        <w:tblLook w:val="04A0" w:firstRow="1" w:lastRow="0" w:firstColumn="1" w:lastColumn="0" w:noHBand="0" w:noVBand="1"/>
      </w:tblPr>
      <w:tblGrid>
        <w:gridCol w:w="9628"/>
      </w:tblGrid>
      <w:tr w:rsidR="009141C4" w14:paraId="73D540F4" w14:textId="77777777" w:rsidTr="009141C4">
        <w:tc>
          <w:tcPr>
            <w:tcW w:w="9628" w:type="dxa"/>
          </w:tcPr>
          <w:p w14:paraId="6F34F466" w14:textId="77777777" w:rsidR="009141C4" w:rsidRPr="009141C4" w:rsidRDefault="009141C4" w:rsidP="006E0957">
            <w:pPr>
              <w:keepNext/>
              <w:keepLines/>
              <w:numPr>
                <w:ilvl w:val="2"/>
                <w:numId w:val="0"/>
              </w:numPr>
              <w:spacing w:before="120" w:after="180"/>
              <w:ind w:left="720" w:hanging="720"/>
              <w:jc w:val="both"/>
              <w:outlineLvl w:val="2"/>
              <w:rPr>
                <w:rFonts w:ascii="Arial" w:eastAsia="等线" w:hAnsi="Arial" w:cs="Times New Roman"/>
                <w:kern w:val="0"/>
                <w:sz w:val="24"/>
                <w:szCs w:val="16"/>
              </w:rPr>
            </w:pPr>
            <w:proofErr w:type="spellStart"/>
            <w:r w:rsidRPr="009141C4">
              <w:rPr>
                <w:rFonts w:ascii="Arial" w:eastAsia="等线" w:hAnsi="Arial" w:cs="Times New Roman"/>
                <w:kern w:val="0"/>
                <w:sz w:val="24"/>
                <w:szCs w:val="16"/>
              </w:rPr>
              <w:t>eDRX</w:t>
            </w:r>
            <w:proofErr w:type="spellEnd"/>
            <w:r w:rsidRPr="009141C4">
              <w:rPr>
                <w:rFonts w:ascii="Arial" w:eastAsia="等线" w:hAnsi="Arial" w:cs="Times New Roman"/>
                <w:kern w:val="0"/>
                <w:sz w:val="24"/>
                <w:szCs w:val="16"/>
              </w:rPr>
              <w:t xml:space="preserve"> requirements for inactive state</w:t>
            </w:r>
          </w:p>
          <w:p w14:paraId="5D90EBD5" w14:textId="77777777" w:rsidR="009141C4" w:rsidRPr="009141C4" w:rsidRDefault="009141C4" w:rsidP="006E0957">
            <w:pPr>
              <w:spacing w:after="180" w:line="259" w:lineRule="auto"/>
              <w:jc w:val="both"/>
              <w:rPr>
                <w:rFonts w:ascii="Times New Roman" w:eastAsia="等线" w:hAnsi="Times New Roman" w:cs="Times New Roman"/>
                <w:b/>
                <w:color w:val="0070C0"/>
                <w:kern w:val="0"/>
                <w:sz w:val="20"/>
                <w:szCs w:val="20"/>
                <w:u w:val="single"/>
                <w:lang w:val="en-GB" w:eastAsia="ko-KR"/>
              </w:rPr>
            </w:pPr>
            <w:r w:rsidRPr="009141C4">
              <w:rPr>
                <w:rFonts w:ascii="Times New Roman" w:eastAsia="等线" w:hAnsi="Times New Roman" w:cs="Times New Roman"/>
                <w:b/>
                <w:color w:val="0070C0"/>
                <w:kern w:val="0"/>
                <w:sz w:val="20"/>
                <w:szCs w:val="20"/>
                <w:u w:val="single"/>
                <w:lang w:val="en-GB" w:eastAsia="ko-KR"/>
              </w:rPr>
              <w:t xml:space="preserve">Issue 1-4-1: Inactive state requirements when idle </w:t>
            </w:r>
            <w:proofErr w:type="spellStart"/>
            <w:r w:rsidRPr="009141C4">
              <w:rPr>
                <w:rFonts w:ascii="Times New Roman" w:eastAsia="等线" w:hAnsi="Times New Roman" w:cs="Times New Roman"/>
                <w:b/>
                <w:color w:val="0070C0"/>
                <w:kern w:val="0"/>
                <w:sz w:val="20"/>
                <w:szCs w:val="20"/>
                <w:u w:val="single"/>
                <w:lang w:val="en-GB" w:eastAsia="ko-KR"/>
              </w:rPr>
              <w:t>eDRX</w:t>
            </w:r>
            <w:proofErr w:type="spellEnd"/>
            <w:r w:rsidRPr="009141C4">
              <w:rPr>
                <w:rFonts w:ascii="Times New Roman" w:eastAsia="等线" w:hAnsi="Times New Roman" w:cs="Times New Roman"/>
                <w:b/>
                <w:color w:val="0070C0"/>
                <w:kern w:val="0"/>
                <w:sz w:val="20"/>
                <w:szCs w:val="20"/>
                <w:u w:val="single"/>
                <w:lang w:val="en-GB" w:eastAsia="ko-KR"/>
              </w:rPr>
              <w:t xml:space="preserve"> is longer than 10.24s</w:t>
            </w:r>
          </w:p>
          <w:p w14:paraId="1BB4311C" w14:textId="77777777" w:rsidR="009141C4" w:rsidRPr="009141C4" w:rsidRDefault="009141C4" w:rsidP="006E0957">
            <w:pPr>
              <w:numPr>
                <w:ilvl w:val="1"/>
                <w:numId w:val="31"/>
              </w:numPr>
              <w:spacing w:after="120" w:line="259" w:lineRule="auto"/>
              <w:ind w:left="709"/>
              <w:jc w:val="both"/>
              <w:rPr>
                <w:rFonts w:ascii="Times New Roman" w:eastAsia="宋体" w:hAnsi="Times New Roman" w:cs="Times New Roman"/>
                <w:color w:val="0070C0"/>
                <w:kern w:val="0"/>
                <w:sz w:val="20"/>
                <w:szCs w:val="24"/>
                <w:lang w:val="en-GB"/>
              </w:rPr>
            </w:pPr>
            <w:r w:rsidRPr="009141C4">
              <w:rPr>
                <w:rFonts w:ascii="Times New Roman" w:eastAsia="宋体" w:hAnsi="Times New Roman" w:cs="Times New Roman"/>
                <w:color w:val="0070C0"/>
                <w:kern w:val="0"/>
                <w:sz w:val="20"/>
                <w:szCs w:val="24"/>
                <w:lang w:val="en-GB"/>
              </w:rPr>
              <w:t xml:space="preserve">Option 1: The inactive UE requirements are based on inactive DRX or inactive </w:t>
            </w:r>
            <w:proofErr w:type="spellStart"/>
            <w:r w:rsidRPr="009141C4">
              <w:rPr>
                <w:rFonts w:ascii="Times New Roman" w:eastAsia="宋体" w:hAnsi="Times New Roman" w:cs="Times New Roman"/>
                <w:color w:val="0070C0"/>
                <w:kern w:val="0"/>
                <w:sz w:val="20"/>
                <w:szCs w:val="24"/>
                <w:lang w:val="en-GB"/>
              </w:rPr>
              <w:t>eDRX</w:t>
            </w:r>
            <w:proofErr w:type="spellEnd"/>
            <w:r w:rsidRPr="009141C4">
              <w:rPr>
                <w:rFonts w:ascii="Times New Roman" w:eastAsia="宋体" w:hAnsi="Times New Roman" w:cs="Times New Roman"/>
                <w:color w:val="0070C0"/>
                <w:kern w:val="0"/>
                <w:sz w:val="20"/>
                <w:szCs w:val="24"/>
                <w:lang w:val="en-GB"/>
              </w:rPr>
              <w:t xml:space="preserve"> when inactive </w:t>
            </w:r>
            <w:proofErr w:type="spellStart"/>
            <w:r w:rsidRPr="009141C4">
              <w:rPr>
                <w:rFonts w:ascii="Times New Roman" w:eastAsia="宋体" w:hAnsi="Times New Roman" w:cs="Times New Roman"/>
                <w:color w:val="0070C0"/>
                <w:kern w:val="0"/>
                <w:sz w:val="20"/>
                <w:szCs w:val="24"/>
                <w:lang w:val="en-GB"/>
              </w:rPr>
              <w:t>eDRX</w:t>
            </w:r>
            <w:proofErr w:type="spellEnd"/>
            <w:r w:rsidRPr="009141C4">
              <w:rPr>
                <w:rFonts w:ascii="Times New Roman" w:eastAsia="宋体" w:hAnsi="Times New Roman" w:cs="Times New Roman"/>
                <w:color w:val="0070C0"/>
                <w:kern w:val="0"/>
                <w:sz w:val="20"/>
                <w:szCs w:val="24"/>
                <w:lang w:val="en-GB"/>
              </w:rPr>
              <w:t xml:space="preserve"> is configured (Huawei vivo MTK) </w:t>
            </w:r>
          </w:p>
          <w:p w14:paraId="6ACCB3C5" w14:textId="77777777" w:rsidR="009141C4" w:rsidRPr="009141C4" w:rsidRDefault="009141C4" w:rsidP="006E0957">
            <w:pPr>
              <w:numPr>
                <w:ilvl w:val="1"/>
                <w:numId w:val="31"/>
              </w:numPr>
              <w:spacing w:after="120" w:line="259" w:lineRule="auto"/>
              <w:ind w:left="709"/>
              <w:jc w:val="both"/>
              <w:rPr>
                <w:rFonts w:ascii="Times New Roman" w:eastAsia="宋体" w:hAnsi="Times New Roman" w:cs="Times New Roman"/>
                <w:color w:val="0070C0"/>
                <w:kern w:val="0"/>
                <w:sz w:val="20"/>
                <w:szCs w:val="24"/>
                <w:lang w:val="en-GB"/>
              </w:rPr>
            </w:pPr>
            <w:r w:rsidRPr="009141C4">
              <w:rPr>
                <w:rFonts w:ascii="Times New Roman" w:eastAsia="宋体" w:hAnsi="Times New Roman" w:cs="Times New Roman"/>
                <w:color w:val="0070C0"/>
                <w:kern w:val="0"/>
                <w:sz w:val="20"/>
                <w:szCs w:val="24"/>
                <w:lang w:val="en-GB"/>
              </w:rPr>
              <w:t xml:space="preserve">Option 2: Based on the paging monitoring cycle of T agreed in RAN2 (Apple Ericsson </w:t>
            </w:r>
            <w:proofErr w:type="spellStart"/>
            <w:r w:rsidRPr="009141C4">
              <w:rPr>
                <w:rFonts w:ascii="Times New Roman" w:eastAsia="宋体" w:hAnsi="Times New Roman" w:cs="Times New Roman"/>
                <w:color w:val="0070C0"/>
                <w:kern w:val="0"/>
                <w:sz w:val="20"/>
                <w:szCs w:val="24"/>
                <w:lang w:val="en-GB"/>
              </w:rPr>
              <w:t>xiaomi</w:t>
            </w:r>
            <w:proofErr w:type="spellEnd"/>
            <w:r w:rsidRPr="009141C4">
              <w:rPr>
                <w:rFonts w:ascii="Times New Roman" w:eastAsia="宋体" w:hAnsi="Times New Roman" w:cs="Times New Roman"/>
                <w:color w:val="0070C0"/>
                <w:kern w:val="0"/>
                <w:sz w:val="20"/>
                <w:szCs w:val="24"/>
                <w:lang w:val="en-GB"/>
              </w:rPr>
              <w:t xml:space="preserve"> Nokia)</w:t>
            </w:r>
          </w:p>
          <w:tbl>
            <w:tblPr>
              <w:tblStyle w:val="a8"/>
              <w:tblW w:w="0" w:type="auto"/>
              <w:tblLook w:val="04A0" w:firstRow="1" w:lastRow="0" w:firstColumn="1" w:lastColumn="0" w:noHBand="0" w:noVBand="1"/>
            </w:tblPr>
            <w:tblGrid>
              <w:gridCol w:w="1502"/>
              <w:gridCol w:w="1598"/>
              <w:gridCol w:w="2020"/>
              <w:gridCol w:w="4282"/>
            </w:tblGrid>
            <w:tr w:rsidR="009141C4" w:rsidRPr="009141C4" w14:paraId="642D7C7B" w14:textId="77777777" w:rsidTr="00CB3D1A">
              <w:tc>
                <w:tcPr>
                  <w:tcW w:w="1525" w:type="dxa"/>
                </w:tcPr>
                <w:p w14:paraId="4A197A09"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IDLE </w:t>
                  </w:r>
                  <w:proofErr w:type="spellStart"/>
                  <w:r w:rsidRPr="00BF15DD">
                    <w:rPr>
                      <w:rFonts w:ascii="Times New Roman" w:eastAsia="Yu Mincho" w:hAnsi="Times New Roman" w:cs="Times New Roman"/>
                      <w:b/>
                      <w:kern w:val="0"/>
                      <w:sz w:val="20"/>
                      <w:szCs w:val="20"/>
                      <w:lang w:val="en-GB" w:eastAsia="en-US"/>
                    </w:rPr>
                    <w:t>eDR</w:t>
                  </w:r>
                  <w:r w:rsidRPr="009141C4">
                    <w:rPr>
                      <w:rFonts w:ascii="Times New Roman" w:eastAsia="Yu Mincho" w:hAnsi="Times New Roman" w:cs="Times New Roman"/>
                      <w:kern w:val="0"/>
                      <w:sz w:val="20"/>
                      <w:szCs w:val="20"/>
                      <w:lang w:val="en-GB" w:eastAsia="en-US"/>
                    </w:rPr>
                    <w:t>X</w:t>
                  </w:r>
                  <w:proofErr w:type="spellEnd"/>
                  <w:r w:rsidRPr="009141C4">
                    <w:rPr>
                      <w:rFonts w:ascii="Times New Roman" w:eastAsia="Yu Mincho" w:hAnsi="Times New Roman" w:cs="Times New Roman"/>
                      <w:kern w:val="0"/>
                      <w:sz w:val="20"/>
                      <w:szCs w:val="20"/>
                      <w:lang w:val="en-GB" w:eastAsia="en-US"/>
                    </w:rPr>
                    <w:t>[s]</w:t>
                  </w:r>
                </w:p>
              </w:tc>
              <w:tc>
                <w:tcPr>
                  <w:tcW w:w="1620" w:type="dxa"/>
                </w:tcPr>
                <w:p w14:paraId="4E6B93A5"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Inactive </w:t>
                  </w:r>
                  <w:proofErr w:type="spellStart"/>
                  <w:r w:rsidRPr="009141C4">
                    <w:rPr>
                      <w:rFonts w:ascii="Times New Roman" w:eastAsia="Yu Mincho" w:hAnsi="Times New Roman" w:cs="Times New Roman"/>
                      <w:kern w:val="0"/>
                      <w:sz w:val="20"/>
                      <w:szCs w:val="20"/>
                      <w:lang w:val="en-GB" w:eastAsia="en-US"/>
                    </w:rPr>
                    <w:t>eDRX</w:t>
                  </w:r>
                  <w:proofErr w:type="spellEnd"/>
                  <w:r w:rsidRPr="009141C4">
                    <w:rPr>
                      <w:rFonts w:ascii="Times New Roman" w:eastAsia="Yu Mincho" w:hAnsi="Times New Roman" w:cs="Times New Roman"/>
                      <w:kern w:val="0"/>
                      <w:sz w:val="20"/>
                      <w:szCs w:val="20"/>
                      <w:lang w:val="en-GB" w:eastAsia="en-US"/>
                    </w:rPr>
                    <w:t>[s]</w:t>
                  </w:r>
                </w:p>
              </w:tc>
              <w:tc>
                <w:tcPr>
                  <w:tcW w:w="2070" w:type="dxa"/>
                </w:tcPr>
                <w:p w14:paraId="100BFBC2"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Outside CN PTW or during CN PTW</w:t>
                  </w:r>
                </w:p>
              </w:tc>
              <w:tc>
                <w:tcPr>
                  <w:tcW w:w="4414" w:type="dxa"/>
                </w:tcPr>
                <w:p w14:paraId="36C5FAA6"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T</w:t>
                  </w:r>
                </w:p>
              </w:tc>
            </w:tr>
            <w:tr w:rsidR="009141C4" w:rsidRPr="009141C4" w14:paraId="191B3FF7" w14:textId="77777777" w:rsidTr="00CB3D1A">
              <w:tc>
                <w:tcPr>
                  <w:tcW w:w="1525" w:type="dxa"/>
                </w:tcPr>
                <w:p w14:paraId="400D7425"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&gt;10.24</w:t>
                  </w:r>
                </w:p>
              </w:tc>
              <w:tc>
                <w:tcPr>
                  <w:tcW w:w="1620" w:type="dxa"/>
                </w:tcPr>
                <w:p w14:paraId="5F2D73C6"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Not configured</w:t>
                  </w:r>
                </w:p>
              </w:tc>
              <w:tc>
                <w:tcPr>
                  <w:tcW w:w="2070" w:type="dxa"/>
                </w:tcPr>
                <w:p w14:paraId="6DBF65F1"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During CN PTW</w:t>
                  </w:r>
                </w:p>
              </w:tc>
              <w:tc>
                <w:tcPr>
                  <w:tcW w:w="4414" w:type="dxa"/>
                </w:tcPr>
                <w:p w14:paraId="62B6C7C8"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1"/>
                      <w:lang w:val="en-GB" w:eastAsia="en-US"/>
                    </w:rPr>
                    <w:t>Shortest value of default paging cycle and UE specific DRX cycle if configured by upper layer</w:t>
                  </w:r>
                </w:p>
              </w:tc>
            </w:tr>
            <w:tr w:rsidR="009141C4" w:rsidRPr="009141C4" w14:paraId="6831C08A" w14:textId="77777777" w:rsidTr="00CB3D1A">
              <w:tc>
                <w:tcPr>
                  <w:tcW w:w="1525" w:type="dxa"/>
                </w:tcPr>
                <w:p w14:paraId="4571A752"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&gt;10.24</w:t>
                  </w:r>
                </w:p>
              </w:tc>
              <w:tc>
                <w:tcPr>
                  <w:tcW w:w="1620" w:type="dxa"/>
                </w:tcPr>
                <w:p w14:paraId="342CBE4B"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Not configured</w:t>
                  </w:r>
                </w:p>
              </w:tc>
              <w:tc>
                <w:tcPr>
                  <w:tcW w:w="2070" w:type="dxa"/>
                </w:tcPr>
                <w:p w14:paraId="338D245B"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Outside CN PTW</w:t>
                  </w:r>
                </w:p>
              </w:tc>
              <w:tc>
                <w:tcPr>
                  <w:tcW w:w="4414" w:type="dxa"/>
                </w:tcPr>
                <w:p w14:paraId="48B87A1F"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RAN paging cycle.</w:t>
                  </w:r>
                </w:p>
              </w:tc>
            </w:tr>
            <w:tr w:rsidR="009141C4" w:rsidRPr="009141C4" w14:paraId="226DDFC2" w14:textId="77777777" w:rsidTr="00CB3D1A">
              <w:tc>
                <w:tcPr>
                  <w:tcW w:w="1525" w:type="dxa"/>
                </w:tcPr>
                <w:p w14:paraId="57B460B2"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&gt;10.24</w:t>
                  </w:r>
                </w:p>
              </w:tc>
              <w:tc>
                <w:tcPr>
                  <w:tcW w:w="1620" w:type="dxa"/>
                </w:tcPr>
                <w:p w14:paraId="3DEE8274"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≤10.24</w:t>
                  </w:r>
                </w:p>
              </w:tc>
              <w:tc>
                <w:tcPr>
                  <w:tcW w:w="2070" w:type="dxa"/>
                </w:tcPr>
                <w:p w14:paraId="020F644D"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During CN PTW</w:t>
                  </w:r>
                </w:p>
              </w:tc>
              <w:tc>
                <w:tcPr>
                  <w:tcW w:w="4414" w:type="dxa"/>
                </w:tcPr>
                <w:p w14:paraId="23878E61"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hint="eastAsia"/>
                      <w:kern w:val="0"/>
                      <w:sz w:val="20"/>
                      <w:szCs w:val="21"/>
                      <w:lang w:val="en-GB" w:eastAsia="en-US"/>
                    </w:rPr>
                    <w:t>S</w:t>
                  </w:r>
                  <w:r w:rsidRPr="009141C4">
                    <w:rPr>
                      <w:rFonts w:ascii="Times New Roman" w:eastAsia="Yu Mincho" w:hAnsi="Times New Roman" w:cs="Times New Roman"/>
                      <w:kern w:val="0"/>
                      <w:sz w:val="20"/>
                      <w:szCs w:val="21"/>
                      <w:lang w:val="en-GB" w:eastAsia="en-US"/>
                    </w:rPr>
                    <w:t>hortest value of default paging cycle and UE specific DRX cycle if configured by upper layer</w:t>
                  </w:r>
                </w:p>
              </w:tc>
            </w:tr>
            <w:tr w:rsidR="009141C4" w:rsidRPr="009141C4" w14:paraId="18190036" w14:textId="77777777" w:rsidTr="00CB3D1A">
              <w:tc>
                <w:tcPr>
                  <w:tcW w:w="1525" w:type="dxa"/>
                </w:tcPr>
                <w:p w14:paraId="6C2DC8A6"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&gt;10.24</w:t>
                  </w:r>
                </w:p>
              </w:tc>
              <w:tc>
                <w:tcPr>
                  <w:tcW w:w="1620" w:type="dxa"/>
                </w:tcPr>
                <w:p w14:paraId="33778AD5"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≤10.24</w:t>
                  </w:r>
                </w:p>
              </w:tc>
              <w:tc>
                <w:tcPr>
                  <w:tcW w:w="2070" w:type="dxa"/>
                </w:tcPr>
                <w:p w14:paraId="0C15D10B"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Outside CN PTW</w:t>
                  </w:r>
                </w:p>
              </w:tc>
              <w:tc>
                <w:tcPr>
                  <w:tcW w:w="4414" w:type="dxa"/>
                </w:tcPr>
                <w:p w14:paraId="3C01474C"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INACTIVE </w:t>
                  </w:r>
                  <w:proofErr w:type="spellStart"/>
                  <w:r w:rsidRPr="009141C4">
                    <w:rPr>
                      <w:rFonts w:ascii="Times New Roman" w:eastAsia="Yu Mincho" w:hAnsi="Times New Roman" w:cs="Times New Roman"/>
                      <w:kern w:val="0"/>
                      <w:sz w:val="20"/>
                      <w:szCs w:val="20"/>
                      <w:lang w:val="en-GB" w:eastAsia="en-US"/>
                    </w:rPr>
                    <w:t>eDRX</w:t>
                  </w:r>
                  <w:proofErr w:type="spellEnd"/>
                  <w:r w:rsidRPr="009141C4">
                    <w:rPr>
                      <w:rFonts w:ascii="Times New Roman" w:eastAsia="Yu Mincho" w:hAnsi="Times New Roman" w:cs="Times New Roman"/>
                      <w:kern w:val="0"/>
                      <w:sz w:val="20"/>
                      <w:szCs w:val="20"/>
                      <w:lang w:val="en-GB" w:eastAsia="en-US"/>
                    </w:rPr>
                    <w:t xml:space="preserve"> cycle</w:t>
                  </w:r>
                </w:p>
              </w:tc>
            </w:tr>
          </w:tbl>
          <w:p w14:paraId="4D42C78B" w14:textId="5A2A7773" w:rsidR="009141C4" w:rsidRPr="009141C4" w:rsidRDefault="009141C4" w:rsidP="006E0957">
            <w:pPr>
              <w:spacing w:after="120" w:line="259" w:lineRule="auto"/>
              <w:jc w:val="both"/>
              <w:rPr>
                <w:rFonts w:ascii="Times New Roman" w:eastAsia="等线" w:hAnsi="Times New Roman" w:cs="Times New Roman"/>
                <w:color w:val="0070C0"/>
                <w:kern w:val="0"/>
                <w:sz w:val="20"/>
                <w:szCs w:val="20"/>
              </w:rPr>
            </w:pPr>
            <w:r w:rsidRPr="009141C4">
              <w:rPr>
                <w:rFonts w:ascii="Times New Roman" w:eastAsia="等线" w:hAnsi="Times New Roman" w:cs="Times New Roman"/>
                <w:color w:val="0070C0"/>
                <w:kern w:val="0"/>
                <w:sz w:val="20"/>
                <w:szCs w:val="20"/>
                <w:highlight w:val="yellow"/>
              </w:rPr>
              <w:t>Agreement: no consensus</w:t>
            </w:r>
            <w:r w:rsidRPr="009141C4">
              <w:rPr>
                <w:rFonts w:ascii="Times New Roman" w:eastAsia="等线" w:hAnsi="Times New Roman" w:cs="Times New Roman"/>
                <w:color w:val="0070C0"/>
                <w:kern w:val="0"/>
                <w:sz w:val="20"/>
                <w:szCs w:val="20"/>
              </w:rPr>
              <w:t xml:space="preserve"> </w:t>
            </w:r>
          </w:p>
          <w:p w14:paraId="15EDEEFF" w14:textId="77777777" w:rsidR="009141C4" w:rsidRPr="009141C4" w:rsidRDefault="009141C4" w:rsidP="006E0957">
            <w:pPr>
              <w:spacing w:after="180" w:line="259" w:lineRule="auto"/>
              <w:jc w:val="both"/>
              <w:rPr>
                <w:rFonts w:ascii="Times New Roman" w:eastAsia="等线" w:hAnsi="Times New Roman" w:cs="Times New Roman"/>
                <w:b/>
                <w:color w:val="0070C0"/>
                <w:kern w:val="0"/>
                <w:sz w:val="20"/>
                <w:szCs w:val="20"/>
                <w:u w:val="single"/>
                <w:lang w:val="en-GB" w:eastAsia="ko-KR"/>
              </w:rPr>
            </w:pPr>
            <w:r w:rsidRPr="009141C4">
              <w:rPr>
                <w:rFonts w:ascii="Times New Roman" w:eastAsia="等线" w:hAnsi="Times New Roman" w:cs="Times New Roman"/>
                <w:b/>
                <w:color w:val="0070C0"/>
                <w:kern w:val="0"/>
                <w:sz w:val="20"/>
                <w:szCs w:val="20"/>
                <w:u w:val="single"/>
                <w:lang w:val="en-GB" w:eastAsia="ko-KR"/>
              </w:rPr>
              <w:t xml:space="preserve">Issue 1-4-2: Inactive state requirements when idle </w:t>
            </w:r>
            <w:proofErr w:type="spellStart"/>
            <w:r w:rsidRPr="009141C4">
              <w:rPr>
                <w:rFonts w:ascii="Times New Roman" w:eastAsia="等线" w:hAnsi="Times New Roman" w:cs="Times New Roman"/>
                <w:b/>
                <w:color w:val="0070C0"/>
                <w:kern w:val="0"/>
                <w:sz w:val="20"/>
                <w:szCs w:val="20"/>
                <w:u w:val="single"/>
                <w:lang w:val="en-GB" w:eastAsia="ko-KR"/>
              </w:rPr>
              <w:t>eDRX</w:t>
            </w:r>
            <w:proofErr w:type="spellEnd"/>
            <w:r w:rsidRPr="009141C4">
              <w:rPr>
                <w:rFonts w:ascii="Times New Roman" w:eastAsia="等线" w:hAnsi="Times New Roman" w:cs="Times New Roman"/>
                <w:b/>
                <w:color w:val="0070C0"/>
                <w:kern w:val="0"/>
                <w:sz w:val="20"/>
                <w:szCs w:val="20"/>
                <w:u w:val="single"/>
                <w:lang w:val="en-GB" w:eastAsia="ko-KR"/>
              </w:rPr>
              <w:t xml:space="preserve"> is no longer than 10.24s</w:t>
            </w:r>
          </w:p>
          <w:p w14:paraId="63F67BC2" w14:textId="77777777" w:rsidR="009141C4" w:rsidRPr="009141C4" w:rsidRDefault="009141C4" w:rsidP="006E0957">
            <w:pPr>
              <w:numPr>
                <w:ilvl w:val="1"/>
                <w:numId w:val="31"/>
              </w:numPr>
              <w:spacing w:after="120" w:line="259" w:lineRule="auto"/>
              <w:ind w:left="709"/>
              <w:jc w:val="both"/>
              <w:rPr>
                <w:rFonts w:ascii="Times New Roman" w:eastAsia="宋体" w:hAnsi="Times New Roman" w:cs="Times New Roman"/>
                <w:color w:val="0070C0"/>
                <w:kern w:val="0"/>
                <w:sz w:val="20"/>
                <w:szCs w:val="24"/>
                <w:lang w:val="en-GB"/>
              </w:rPr>
            </w:pPr>
            <w:r w:rsidRPr="009141C4">
              <w:rPr>
                <w:rFonts w:ascii="Times New Roman" w:eastAsia="宋体" w:hAnsi="Times New Roman" w:cs="Times New Roman"/>
                <w:color w:val="0070C0"/>
                <w:kern w:val="0"/>
                <w:sz w:val="20"/>
                <w:szCs w:val="24"/>
                <w:lang w:val="en-GB"/>
              </w:rPr>
              <w:t xml:space="preserve">Option 1: The inactive UE requirements are based on inactive </w:t>
            </w:r>
            <w:proofErr w:type="spellStart"/>
            <w:r w:rsidRPr="009141C4">
              <w:rPr>
                <w:rFonts w:ascii="Times New Roman" w:eastAsia="宋体" w:hAnsi="Times New Roman" w:cs="Times New Roman"/>
                <w:color w:val="0070C0"/>
                <w:kern w:val="0"/>
                <w:sz w:val="20"/>
                <w:szCs w:val="24"/>
                <w:lang w:val="en-GB"/>
              </w:rPr>
              <w:t>eDRX</w:t>
            </w:r>
            <w:proofErr w:type="spellEnd"/>
            <w:r w:rsidRPr="009141C4">
              <w:rPr>
                <w:rFonts w:ascii="Times New Roman" w:eastAsia="宋体" w:hAnsi="Times New Roman" w:cs="Times New Roman"/>
                <w:color w:val="0070C0"/>
                <w:kern w:val="0"/>
                <w:sz w:val="20"/>
                <w:szCs w:val="24"/>
                <w:lang w:val="en-GB"/>
              </w:rPr>
              <w:t xml:space="preserve"> or inactive DRX when inactive </w:t>
            </w:r>
            <w:proofErr w:type="spellStart"/>
            <w:r w:rsidRPr="009141C4">
              <w:rPr>
                <w:rFonts w:ascii="Times New Roman" w:eastAsia="宋体" w:hAnsi="Times New Roman" w:cs="Times New Roman"/>
                <w:color w:val="0070C0"/>
                <w:kern w:val="0"/>
                <w:sz w:val="20"/>
                <w:szCs w:val="24"/>
                <w:lang w:val="en-GB"/>
              </w:rPr>
              <w:t>eDRX</w:t>
            </w:r>
            <w:proofErr w:type="spellEnd"/>
            <w:r w:rsidRPr="009141C4">
              <w:rPr>
                <w:rFonts w:ascii="Times New Roman" w:eastAsia="宋体" w:hAnsi="Times New Roman" w:cs="Times New Roman"/>
                <w:color w:val="0070C0"/>
                <w:kern w:val="0"/>
                <w:sz w:val="20"/>
                <w:szCs w:val="24"/>
                <w:lang w:val="en-GB"/>
              </w:rPr>
              <w:t xml:space="preserve"> is not configured (Huawei vivo MTK)   </w:t>
            </w:r>
          </w:p>
          <w:p w14:paraId="01F6BA7D" w14:textId="77777777" w:rsidR="009141C4" w:rsidRPr="009141C4" w:rsidRDefault="009141C4" w:rsidP="006E0957">
            <w:pPr>
              <w:numPr>
                <w:ilvl w:val="1"/>
                <w:numId w:val="31"/>
              </w:numPr>
              <w:spacing w:after="120" w:line="259" w:lineRule="auto"/>
              <w:ind w:left="709"/>
              <w:jc w:val="both"/>
              <w:rPr>
                <w:rFonts w:ascii="Times New Roman" w:eastAsia="宋体" w:hAnsi="Times New Roman" w:cs="Times New Roman"/>
                <w:color w:val="0070C0"/>
                <w:kern w:val="0"/>
                <w:sz w:val="20"/>
                <w:szCs w:val="24"/>
                <w:lang w:val="en-GB"/>
              </w:rPr>
            </w:pPr>
            <w:r w:rsidRPr="009141C4">
              <w:rPr>
                <w:rFonts w:ascii="Times New Roman" w:eastAsia="宋体" w:hAnsi="Times New Roman" w:cs="Times New Roman"/>
                <w:color w:val="0070C0"/>
                <w:kern w:val="0"/>
                <w:sz w:val="20"/>
                <w:szCs w:val="24"/>
                <w:lang w:val="en-GB"/>
              </w:rPr>
              <w:t xml:space="preserve">Option 2: Based on the paging monitoring cycle of T agreed in RAN2 (Apple Ericsson </w:t>
            </w:r>
            <w:proofErr w:type="spellStart"/>
            <w:r w:rsidRPr="009141C4">
              <w:rPr>
                <w:rFonts w:ascii="Times New Roman" w:eastAsia="宋体" w:hAnsi="Times New Roman" w:cs="Times New Roman"/>
                <w:color w:val="0070C0"/>
                <w:kern w:val="0"/>
                <w:sz w:val="20"/>
                <w:szCs w:val="24"/>
                <w:lang w:val="en-GB"/>
              </w:rPr>
              <w:t>xiaomi</w:t>
            </w:r>
            <w:proofErr w:type="spellEnd"/>
            <w:r w:rsidRPr="009141C4">
              <w:rPr>
                <w:rFonts w:ascii="Times New Roman" w:eastAsia="宋体" w:hAnsi="Times New Roman" w:cs="Times New Roman"/>
                <w:color w:val="0070C0"/>
                <w:kern w:val="0"/>
                <w:sz w:val="20"/>
                <w:szCs w:val="24"/>
                <w:lang w:val="en-GB"/>
              </w:rPr>
              <w:t xml:space="preserve"> vivo Nokia)</w:t>
            </w:r>
          </w:p>
          <w:tbl>
            <w:tblPr>
              <w:tblStyle w:val="a8"/>
              <w:tblW w:w="0" w:type="auto"/>
              <w:tblLook w:val="04A0" w:firstRow="1" w:lastRow="0" w:firstColumn="1" w:lastColumn="0" w:noHBand="0" w:noVBand="1"/>
            </w:tblPr>
            <w:tblGrid>
              <w:gridCol w:w="1502"/>
              <w:gridCol w:w="1598"/>
              <w:gridCol w:w="2020"/>
              <w:gridCol w:w="4282"/>
            </w:tblGrid>
            <w:tr w:rsidR="009141C4" w:rsidRPr="009141C4" w14:paraId="6E6B71A8" w14:textId="77777777" w:rsidTr="009141C4">
              <w:tc>
                <w:tcPr>
                  <w:tcW w:w="1502" w:type="dxa"/>
                </w:tcPr>
                <w:p w14:paraId="19FA5EFE"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IDLE </w:t>
                  </w:r>
                  <w:proofErr w:type="spellStart"/>
                  <w:r w:rsidRPr="009141C4">
                    <w:rPr>
                      <w:rFonts w:ascii="Times New Roman" w:eastAsia="Yu Mincho" w:hAnsi="Times New Roman" w:cs="Times New Roman"/>
                      <w:kern w:val="0"/>
                      <w:sz w:val="20"/>
                      <w:szCs w:val="20"/>
                      <w:lang w:val="en-GB" w:eastAsia="en-US"/>
                    </w:rPr>
                    <w:t>eDRX</w:t>
                  </w:r>
                  <w:proofErr w:type="spellEnd"/>
                  <w:r w:rsidRPr="009141C4">
                    <w:rPr>
                      <w:rFonts w:ascii="Times New Roman" w:eastAsia="Yu Mincho" w:hAnsi="Times New Roman" w:cs="Times New Roman"/>
                      <w:kern w:val="0"/>
                      <w:sz w:val="20"/>
                      <w:szCs w:val="20"/>
                      <w:lang w:val="en-GB" w:eastAsia="en-US"/>
                    </w:rPr>
                    <w:t>[s]</w:t>
                  </w:r>
                </w:p>
              </w:tc>
              <w:tc>
                <w:tcPr>
                  <w:tcW w:w="1598" w:type="dxa"/>
                </w:tcPr>
                <w:p w14:paraId="351AF789"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Inactive </w:t>
                  </w:r>
                  <w:proofErr w:type="spellStart"/>
                  <w:r w:rsidRPr="009141C4">
                    <w:rPr>
                      <w:rFonts w:ascii="Times New Roman" w:eastAsia="Yu Mincho" w:hAnsi="Times New Roman" w:cs="Times New Roman"/>
                      <w:kern w:val="0"/>
                      <w:sz w:val="20"/>
                      <w:szCs w:val="20"/>
                      <w:lang w:val="en-GB" w:eastAsia="en-US"/>
                    </w:rPr>
                    <w:t>eDRX</w:t>
                  </w:r>
                  <w:proofErr w:type="spellEnd"/>
                  <w:r w:rsidRPr="009141C4">
                    <w:rPr>
                      <w:rFonts w:ascii="Times New Roman" w:eastAsia="Yu Mincho" w:hAnsi="Times New Roman" w:cs="Times New Roman"/>
                      <w:kern w:val="0"/>
                      <w:sz w:val="20"/>
                      <w:szCs w:val="20"/>
                      <w:lang w:val="en-GB" w:eastAsia="en-US"/>
                    </w:rPr>
                    <w:t>[s]</w:t>
                  </w:r>
                </w:p>
              </w:tc>
              <w:tc>
                <w:tcPr>
                  <w:tcW w:w="2020" w:type="dxa"/>
                </w:tcPr>
                <w:p w14:paraId="669724A0"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Outside CN PTW or during CN PTW</w:t>
                  </w:r>
                </w:p>
              </w:tc>
              <w:tc>
                <w:tcPr>
                  <w:tcW w:w="4282" w:type="dxa"/>
                </w:tcPr>
                <w:p w14:paraId="4F64F081"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T</w:t>
                  </w:r>
                </w:p>
              </w:tc>
            </w:tr>
            <w:tr w:rsidR="009141C4" w:rsidRPr="009141C4" w14:paraId="130900EC" w14:textId="77777777" w:rsidTr="009141C4">
              <w:tc>
                <w:tcPr>
                  <w:tcW w:w="1502" w:type="dxa"/>
                </w:tcPr>
                <w:p w14:paraId="2AF43058"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≤10.24</w:t>
                  </w:r>
                </w:p>
              </w:tc>
              <w:tc>
                <w:tcPr>
                  <w:tcW w:w="1598" w:type="dxa"/>
                </w:tcPr>
                <w:p w14:paraId="74EF729D"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Not configured</w:t>
                  </w:r>
                </w:p>
              </w:tc>
              <w:tc>
                <w:tcPr>
                  <w:tcW w:w="2020" w:type="dxa"/>
                </w:tcPr>
                <w:p w14:paraId="210CD84A"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NA</w:t>
                  </w:r>
                </w:p>
              </w:tc>
              <w:tc>
                <w:tcPr>
                  <w:tcW w:w="4282" w:type="dxa"/>
                </w:tcPr>
                <w:p w14:paraId="04D24E0D"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 xml:space="preserve">Shortest of RAN paging cycle and IDLE </w:t>
                  </w:r>
                  <w:proofErr w:type="spellStart"/>
                  <w:r w:rsidRPr="009141C4">
                    <w:rPr>
                      <w:rFonts w:ascii="Times New Roman" w:eastAsia="Yu Mincho" w:hAnsi="Times New Roman" w:cs="Times New Roman"/>
                      <w:kern w:val="0"/>
                      <w:sz w:val="20"/>
                      <w:szCs w:val="20"/>
                      <w:lang w:val="en-GB" w:eastAsia="en-US"/>
                    </w:rPr>
                    <w:t>eDRX</w:t>
                  </w:r>
                  <w:proofErr w:type="spellEnd"/>
                  <w:r w:rsidRPr="009141C4">
                    <w:rPr>
                      <w:rFonts w:ascii="Times New Roman" w:eastAsia="Yu Mincho" w:hAnsi="Times New Roman" w:cs="Times New Roman"/>
                      <w:kern w:val="0"/>
                      <w:sz w:val="20"/>
                      <w:szCs w:val="20"/>
                      <w:lang w:val="en-GB" w:eastAsia="en-US"/>
                    </w:rPr>
                    <w:t xml:space="preserve"> cycle</w:t>
                  </w:r>
                </w:p>
              </w:tc>
            </w:tr>
            <w:tr w:rsidR="009141C4" w:rsidRPr="009141C4" w14:paraId="44B75B53" w14:textId="77777777" w:rsidTr="009141C4">
              <w:tc>
                <w:tcPr>
                  <w:tcW w:w="1502" w:type="dxa"/>
                </w:tcPr>
                <w:p w14:paraId="5B751A0D"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≤10.24</w:t>
                  </w:r>
                </w:p>
              </w:tc>
              <w:tc>
                <w:tcPr>
                  <w:tcW w:w="1598" w:type="dxa"/>
                </w:tcPr>
                <w:p w14:paraId="36754708"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≤10.24</w:t>
                  </w:r>
                </w:p>
              </w:tc>
              <w:tc>
                <w:tcPr>
                  <w:tcW w:w="2020" w:type="dxa"/>
                </w:tcPr>
                <w:p w14:paraId="4C32BD5F"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0"/>
                      <w:lang w:val="en-GB" w:eastAsia="en-US"/>
                    </w:rPr>
                    <w:t>NA</w:t>
                  </w:r>
                </w:p>
              </w:tc>
              <w:tc>
                <w:tcPr>
                  <w:tcW w:w="4282" w:type="dxa"/>
                </w:tcPr>
                <w:p w14:paraId="5197B995" w14:textId="77777777" w:rsidR="009141C4" w:rsidRPr="009141C4" w:rsidRDefault="009141C4" w:rsidP="006E0957">
                  <w:pPr>
                    <w:overflowPunct w:val="0"/>
                    <w:autoSpaceDE w:val="0"/>
                    <w:autoSpaceDN w:val="0"/>
                    <w:adjustRightInd w:val="0"/>
                    <w:spacing w:after="120" w:line="259" w:lineRule="auto"/>
                    <w:jc w:val="both"/>
                    <w:textAlignment w:val="baseline"/>
                    <w:rPr>
                      <w:rFonts w:ascii="Times New Roman" w:eastAsia="Yu Mincho" w:hAnsi="Times New Roman" w:cs="Times New Roman"/>
                      <w:kern w:val="0"/>
                      <w:sz w:val="20"/>
                      <w:szCs w:val="20"/>
                      <w:lang w:val="en-GB" w:eastAsia="en-US"/>
                    </w:rPr>
                  </w:pPr>
                  <w:r w:rsidRPr="009141C4">
                    <w:rPr>
                      <w:rFonts w:ascii="Times New Roman" w:eastAsia="Yu Mincho" w:hAnsi="Times New Roman" w:cs="Times New Roman"/>
                      <w:kern w:val="0"/>
                      <w:sz w:val="20"/>
                      <w:szCs w:val="21"/>
                      <w:lang w:val="en-GB" w:eastAsia="en-US"/>
                    </w:rPr>
                    <w:t xml:space="preserve">The shortest of IDLE </w:t>
                  </w:r>
                  <w:proofErr w:type="spellStart"/>
                  <w:r w:rsidRPr="009141C4">
                    <w:rPr>
                      <w:rFonts w:ascii="Times New Roman" w:eastAsia="Yu Mincho" w:hAnsi="Times New Roman" w:cs="Times New Roman"/>
                      <w:kern w:val="0"/>
                      <w:sz w:val="20"/>
                      <w:szCs w:val="21"/>
                      <w:lang w:val="en-GB" w:eastAsia="en-US"/>
                    </w:rPr>
                    <w:t>eDRX</w:t>
                  </w:r>
                  <w:proofErr w:type="spellEnd"/>
                  <w:r w:rsidRPr="009141C4">
                    <w:rPr>
                      <w:rFonts w:ascii="Times New Roman" w:eastAsia="Yu Mincho" w:hAnsi="Times New Roman" w:cs="Times New Roman"/>
                      <w:kern w:val="0"/>
                      <w:sz w:val="20"/>
                      <w:szCs w:val="21"/>
                      <w:lang w:val="en-GB" w:eastAsia="en-US"/>
                    </w:rPr>
                    <w:t xml:space="preserve"> cycle and INACTIVE </w:t>
                  </w:r>
                  <w:proofErr w:type="spellStart"/>
                  <w:r w:rsidRPr="009141C4">
                    <w:rPr>
                      <w:rFonts w:ascii="Times New Roman" w:eastAsia="Yu Mincho" w:hAnsi="Times New Roman" w:cs="Times New Roman"/>
                      <w:kern w:val="0"/>
                      <w:sz w:val="20"/>
                      <w:szCs w:val="21"/>
                      <w:lang w:val="en-GB" w:eastAsia="en-US"/>
                    </w:rPr>
                    <w:t>eDRX</w:t>
                  </w:r>
                  <w:proofErr w:type="spellEnd"/>
                  <w:r w:rsidRPr="009141C4">
                    <w:rPr>
                      <w:rFonts w:ascii="Times New Roman" w:eastAsia="Yu Mincho" w:hAnsi="Times New Roman" w:cs="Times New Roman"/>
                      <w:kern w:val="0"/>
                      <w:sz w:val="20"/>
                      <w:szCs w:val="21"/>
                      <w:lang w:val="en-GB" w:eastAsia="en-US"/>
                    </w:rPr>
                    <w:t xml:space="preserve"> cycle.</w:t>
                  </w:r>
                </w:p>
              </w:tc>
            </w:tr>
          </w:tbl>
          <w:p w14:paraId="0999FEEB" w14:textId="2BA453AA" w:rsidR="009141C4" w:rsidRPr="006E0957" w:rsidRDefault="009141C4" w:rsidP="006E0957">
            <w:pPr>
              <w:spacing w:after="120" w:line="259" w:lineRule="auto"/>
              <w:jc w:val="both"/>
              <w:rPr>
                <w:rFonts w:ascii="Times New Roman" w:eastAsia="等线" w:hAnsi="Times New Roman" w:cs="Times New Roman"/>
                <w:color w:val="0070C0"/>
                <w:kern w:val="0"/>
                <w:sz w:val="20"/>
                <w:szCs w:val="20"/>
                <w:highlight w:val="yellow"/>
              </w:rPr>
            </w:pPr>
            <w:r w:rsidRPr="009141C4">
              <w:rPr>
                <w:rFonts w:ascii="Times New Roman" w:eastAsia="等线" w:hAnsi="Times New Roman" w:cs="Times New Roman"/>
                <w:color w:val="0070C0"/>
                <w:kern w:val="0"/>
                <w:sz w:val="20"/>
                <w:szCs w:val="20"/>
                <w:highlight w:val="yellow"/>
              </w:rPr>
              <w:t xml:space="preserve">Agreement: No consensus, FFS at maintenance stage </w:t>
            </w:r>
          </w:p>
        </w:tc>
      </w:tr>
    </w:tbl>
    <w:p w14:paraId="14CE052E" w14:textId="62811AAB" w:rsidR="009141C4" w:rsidRDefault="006E0957" w:rsidP="006E0957">
      <w:pPr>
        <w:pStyle w:val="af2"/>
        <w:jc w:val="both"/>
        <w:rPr>
          <w:b w:val="0"/>
          <w:sz w:val="21"/>
        </w:rPr>
      </w:pPr>
      <w:r w:rsidRPr="006E0957">
        <w:rPr>
          <w:rFonts w:hint="eastAsia"/>
          <w:b w:val="0"/>
          <w:sz w:val="21"/>
        </w:rPr>
        <w:t>We</w:t>
      </w:r>
      <w:r w:rsidRPr="006E0957">
        <w:rPr>
          <w:b w:val="0"/>
          <w:sz w:val="21"/>
        </w:rPr>
        <w:t xml:space="preserve"> </w:t>
      </w:r>
      <w:r w:rsidRPr="006E0957">
        <w:rPr>
          <w:rFonts w:hint="eastAsia"/>
          <w:b w:val="0"/>
          <w:sz w:val="21"/>
        </w:rPr>
        <w:t>support to</w:t>
      </w:r>
      <w:r w:rsidRPr="006E0957">
        <w:rPr>
          <w:b w:val="0"/>
          <w:sz w:val="21"/>
        </w:rPr>
        <w:t xml:space="preserve"> </w:t>
      </w:r>
      <w:r w:rsidRPr="006E0957">
        <w:rPr>
          <w:rFonts w:hint="eastAsia"/>
          <w:b w:val="0"/>
          <w:sz w:val="21"/>
        </w:rPr>
        <w:t>consider</w:t>
      </w:r>
      <w:r w:rsidRPr="006E0957">
        <w:rPr>
          <w:b w:val="0"/>
          <w:sz w:val="21"/>
        </w:rPr>
        <w:t xml:space="preserve"> PO cycle</w:t>
      </w:r>
      <w:r>
        <w:rPr>
          <w:b w:val="0"/>
          <w:sz w:val="21"/>
        </w:rPr>
        <w:t xml:space="preserve"> </w:t>
      </w:r>
      <w:r w:rsidRPr="006E0957">
        <w:rPr>
          <w:rFonts w:hint="eastAsia"/>
          <w:b w:val="0"/>
          <w:sz w:val="21"/>
        </w:rPr>
        <w:t>for</w:t>
      </w:r>
      <w:r>
        <w:rPr>
          <w:b w:val="0"/>
          <w:sz w:val="21"/>
        </w:rPr>
        <w:t xml:space="preserve"> </w:t>
      </w:r>
      <w:r w:rsidRPr="006E0957">
        <w:rPr>
          <w:rFonts w:hint="eastAsia"/>
          <w:b w:val="0"/>
          <w:sz w:val="21"/>
        </w:rPr>
        <w:t>the</w:t>
      </w:r>
      <w:r>
        <w:rPr>
          <w:b w:val="0"/>
          <w:sz w:val="21"/>
        </w:rPr>
        <w:t xml:space="preserve"> </w:t>
      </w:r>
      <w:r w:rsidRPr="006E0957">
        <w:rPr>
          <w:rFonts w:hint="eastAsia"/>
          <w:b w:val="0"/>
          <w:sz w:val="21"/>
        </w:rPr>
        <w:t>requirements</w:t>
      </w:r>
      <w:r>
        <w:rPr>
          <w:b w:val="0"/>
          <w:sz w:val="21"/>
        </w:rPr>
        <w:t xml:space="preserve"> considering power saving issue</w:t>
      </w:r>
      <w:r w:rsidRPr="006E0957">
        <w:rPr>
          <w:b w:val="0"/>
          <w:sz w:val="21"/>
        </w:rPr>
        <w:t xml:space="preserve">. </w:t>
      </w:r>
      <w:r>
        <w:rPr>
          <w:b w:val="0"/>
          <w:sz w:val="21"/>
        </w:rPr>
        <w:t>W</w:t>
      </w:r>
      <w:r w:rsidRPr="006E0957">
        <w:rPr>
          <w:b w:val="0"/>
          <w:sz w:val="21"/>
        </w:rPr>
        <w:t xml:space="preserve">e think UE could wake up to do the measurement based on PO monitoring cycle which would not cause additional power consumption. Even though in some cases UE may not able to receive PO and SSB at the same time, </w:t>
      </w:r>
      <w:r>
        <w:rPr>
          <w:b w:val="0"/>
          <w:sz w:val="21"/>
        </w:rPr>
        <w:t xml:space="preserve">it </w:t>
      </w:r>
      <w:r w:rsidRPr="006E0957">
        <w:rPr>
          <w:b w:val="0"/>
          <w:sz w:val="21"/>
        </w:rPr>
        <w:t xml:space="preserve">would not bring extra power </w:t>
      </w:r>
      <w:r w:rsidRPr="006E0957">
        <w:rPr>
          <w:b w:val="0"/>
          <w:sz w:val="21"/>
        </w:rPr>
        <w:lastRenderedPageBreak/>
        <w:t xml:space="preserve">consumption </w:t>
      </w:r>
      <w:r>
        <w:rPr>
          <w:b w:val="0"/>
          <w:sz w:val="21"/>
        </w:rPr>
        <w:t xml:space="preserve">by </w:t>
      </w:r>
      <w:r w:rsidRPr="006E0957">
        <w:rPr>
          <w:b w:val="0"/>
          <w:sz w:val="21"/>
        </w:rPr>
        <w:t>using PO cycle as measurement periodicity to perform RR measurement.</w:t>
      </w:r>
      <w:r>
        <w:rPr>
          <w:b w:val="0"/>
          <w:sz w:val="21"/>
        </w:rPr>
        <w:t xml:space="preserve"> </w:t>
      </w:r>
      <w:proofErr w:type="gramStart"/>
      <w:r>
        <w:rPr>
          <w:b w:val="0"/>
          <w:sz w:val="21"/>
        </w:rPr>
        <w:t>Thus</w:t>
      </w:r>
      <w:proofErr w:type="gramEnd"/>
      <w:r>
        <w:rPr>
          <w:b w:val="0"/>
          <w:sz w:val="21"/>
        </w:rPr>
        <w:t xml:space="preserve"> we support option 2 for both open issues for i</w:t>
      </w:r>
      <w:r w:rsidRPr="006E0957">
        <w:rPr>
          <w:b w:val="0"/>
          <w:sz w:val="21"/>
        </w:rPr>
        <w:t>nactive state requirements</w:t>
      </w:r>
      <w:r>
        <w:rPr>
          <w:b w:val="0"/>
          <w:sz w:val="21"/>
        </w:rPr>
        <w:t xml:space="preserve">. </w:t>
      </w:r>
    </w:p>
    <w:p w14:paraId="3038787F" w14:textId="6BE13EB5" w:rsidR="006E0957" w:rsidRPr="006E0957" w:rsidRDefault="006E0957" w:rsidP="006E0957">
      <w:pPr>
        <w:spacing w:beforeLines="50" w:before="120" w:afterLines="50" w:after="120"/>
        <w:rPr>
          <w:rFonts w:ascii="Times New Roman" w:eastAsia="MS Mincho" w:hAnsi="Times New Roman" w:cs="Times New Roman"/>
          <w:b/>
          <w:kern w:val="0"/>
          <w:szCs w:val="20"/>
          <w:lang w:val="en-GB" w:eastAsia="en-US"/>
        </w:rPr>
      </w:pPr>
      <w:r w:rsidRPr="006E0957">
        <w:rPr>
          <w:rFonts w:ascii="Times New Roman" w:eastAsia="MS Mincho" w:hAnsi="Times New Roman" w:cs="Times New Roman" w:hint="eastAsia"/>
          <w:b/>
          <w:kern w:val="0"/>
          <w:szCs w:val="20"/>
          <w:lang w:val="en-GB" w:eastAsia="en-US"/>
        </w:rPr>
        <w:t>P</w:t>
      </w:r>
      <w:r w:rsidRPr="006E0957">
        <w:rPr>
          <w:rFonts w:ascii="Times New Roman" w:eastAsia="MS Mincho" w:hAnsi="Times New Roman" w:cs="Times New Roman"/>
          <w:b/>
          <w:kern w:val="0"/>
          <w:szCs w:val="20"/>
          <w:lang w:val="en-GB" w:eastAsia="en-US"/>
        </w:rPr>
        <w:t xml:space="preserve">roposal 1: </w:t>
      </w:r>
      <w:r w:rsidRPr="009141C4">
        <w:rPr>
          <w:rFonts w:ascii="Times New Roman" w:eastAsia="MS Mincho" w:hAnsi="Times New Roman" w:cs="Times New Roman"/>
          <w:b/>
          <w:kern w:val="0"/>
          <w:szCs w:val="20"/>
          <w:lang w:val="en-GB" w:eastAsia="en-US"/>
        </w:rPr>
        <w:t>The inactive UE requirements</w:t>
      </w:r>
      <w:r w:rsidRPr="006E0957">
        <w:rPr>
          <w:rFonts w:ascii="Times New Roman" w:eastAsia="MS Mincho" w:hAnsi="Times New Roman" w:cs="Times New Roman"/>
          <w:b/>
          <w:kern w:val="0"/>
          <w:szCs w:val="20"/>
          <w:lang w:val="en-GB" w:eastAsia="en-US"/>
        </w:rPr>
        <w:t xml:space="preserve"> can be defined as:</w:t>
      </w:r>
    </w:p>
    <w:tbl>
      <w:tblPr>
        <w:tblStyle w:val="11"/>
        <w:tblW w:w="0" w:type="auto"/>
        <w:tblInd w:w="200" w:type="dxa"/>
        <w:tblLook w:val="04A0" w:firstRow="1" w:lastRow="0" w:firstColumn="1" w:lastColumn="0" w:noHBand="0" w:noVBand="1"/>
      </w:tblPr>
      <w:tblGrid>
        <w:gridCol w:w="1355"/>
        <w:gridCol w:w="1701"/>
        <w:gridCol w:w="6095"/>
      </w:tblGrid>
      <w:tr w:rsidR="006E0957" w:rsidRPr="006E0957" w14:paraId="6C04FF67" w14:textId="77777777" w:rsidTr="00CB3D1A">
        <w:tc>
          <w:tcPr>
            <w:tcW w:w="1355" w:type="dxa"/>
          </w:tcPr>
          <w:p w14:paraId="34630A63" w14:textId="77777777" w:rsidR="006E0957" w:rsidRPr="006E0957" w:rsidRDefault="006E0957" w:rsidP="006E0957">
            <w:pPr>
              <w:rPr>
                <w:rFonts w:eastAsia="Yu Mincho" w:cs="Arial"/>
                <w:b/>
                <w:lang w:val="en-GB"/>
              </w:rPr>
            </w:pPr>
            <w:r w:rsidRPr="006E0957">
              <w:rPr>
                <w:rFonts w:eastAsia="Yu Mincho" w:cs="Arial" w:hint="eastAsia"/>
                <w:b/>
                <w:lang w:val="en-GB"/>
              </w:rPr>
              <w:t>I</w:t>
            </w:r>
            <w:r w:rsidRPr="006E0957">
              <w:rPr>
                <w:rFonts w:eastAsia="Yu Mincho" w:cs="Arial"/>
                <w:b/>
                <w:lang w:val="en-GB"/>
              </w:rPr>
              <w:t xml:space="preserve">DLE </w:t>
            </w:r>
            <w:proofErr w:type="spellStart"/>
            <w:r w:rsidRPr="006E0957">
              <w:rPr>
                <w:rFonts w:eastAsia="Yu Mincho" w:cs="Arial"/>
                <w:b/>
                <w:lang w:val="en-GB"/>
              </w:rPr>
              <w:t>eDRX</w:t>
            </w:r>
            <w:proofErr w:type="spellEnd"/>
          </w:p>
        </w:tc>
        <w:tc>
          <w:tcPr>
            <w:tcW w:w="1701" w:type="dxa"/>
          </w:tcPr>
          <w:p w14:paraId="5692443E" w14:textId="77777777" w:rsidR="006E0957" w:rsidRPr="006E0957" w:rsidRDefault="006E0957" w:rsidP="006E0957">
            <w:pPr>
              <w:rPr>
                <w:rFonts w:eastAsia="Yu Mincho" w:cs="Arial"/>
                <w:b/>
                <w:lang w:val="en-GB"/>
              </w:rPr>
            </w:pPr>
            <w:r w:rsidRPr="006E0957">
              <w:rPr>
                <w:rFonts w:eastAsia="Yu Mincho" w:cs="Arial"/>
                <w:b/>
                <w:lang w:val="en-GB"/>
              </w:rPr>
              <w:t xml:space="preserve">Inactive </w:t>
            </w:r>
            <w:proofErr w:type="spellStart"/>
            <w:r w:rsidRPr="006E0957">
              <w:rPr>
                <w:rFonts w:eastAsia="Yu Mincho" w:cs="Arial"/>
                <w:b/>
                <w:lang w:val="en-GB"/>
              </w:rPr>
              <w:t>eDRX</w:t>
            </w:r>
            <w:proofErr w:type="spellEnd"/>
          </w:p>
        </w:tc>
        <w:tc>
          <w:tcPr>
            <w:tcW w:w="6095" w:type="dxa"/>
          </w:tcPr>
          <w:p w14:paraId="4450D4EA" w14:textId="77777777" w:rsidR="006E0957" w:rsidRPr="006E0957" w:rsidRDefault="006E0957" w:rsidP="006E0957">
            <w:pPr>
              <w:jc w:val="center"/>
              <w:rPr>
                <w:rFonts w:eastAsia="Yu Mincho" w:cs="Arial"/>
                <w:b/>
                <w:lang w:val="en-GB"/>
              </w:rPr>
            </w:pPr>
            <w:r w:rsidRPr="006E0957">
              <w:rPr>
                <w:rFonts w:eastAsia="Yu Mincho" w:cs="Arial"/>
                <w:b/>
                <w:lang w:val="en-GB"/>
              </w:rPr>
              <w:t>T</w:t>
            </w:r>
          </w:p>
        </w:tc>
      </w:tr>
      <w:tr w:rsidR="006E0957" w:rsidRPr="006E0957" w14:paraId="1334F373" w14:textId="77777777" w:rsidTr="00CB3D1A">
        <w:tc>
          <w:tcPr>
            <w:tcW w:w="1355" w:type="dxa"/>
            <w:vMerge w:val="restart"/>
          </w:tcPr>
          <w:p w14:paraId="16C70FED" w14:textId="77777777" w:rsidR="006E0957" w:rsidRPr="006E0957" w:rsidRDefault="006E0957" w:rsidP="006E0957">
            <w:pPr>
              <w:jc w:val="center"/>
              <w:rPr>
                <w:rFonts w:eastAsia="Yu Mincho" w:cs="Arial"/>
                <w:b/>
                <w:lang w:val="en-GB"/>
              </w:rPr>
            </w:pPr>
            <w:r w:rsidRPr="006E0957">
              <w:rPr>
                <w:rFonts w:eastAsia="Yu Mincho" w:cs="Arial" w:hint="eastAsia"/>
                <w:b/>
                <w:lang w:val="en-GB"/>
              </w:rPr>
              <w:t>&gt;</w:t>
            </w:r>
            <w:r w:rsidRPr="006E0957">
              <w:rPr>
                <w:rFonts w:eastAsia="Yu Mincho" w:cs="Arial"/>
                <w:b/>
                <w:lang w:val="en-GB"/>
              </w:rPr>
              <w:t>10.24</w:t>
            </w:r>
          </w:p>
        </w:tc>
        <w:tc>
          <w:tcPr>
            <w:tcW w:w="1701" w:type="dxa"/>
            <w:vMerge w:val="restart"/>
          </w:tcPr>
          <w:p w14:paraId="6DBAB429" w14:textId="77777777" w:rsidR="006E0957" w:rsidRPr="006E0957" w:rsidRDefault="006E0957" w:rsidP="006E0957">
            <w:pPr>
              <w:rPr>
                <w:rFonts w:eastAsia="Yu Mincho" w:cs="Arial"/>
                <w:b/>
                <w:lang w:val="en-GB"/>
              </w:rPr>
            </w:pPr>
            <w:r w:rsidRPr="006E0957">
              <w:rPr>
                <w:rFonts w:eastAsia="Yu Mincho" w:cs="Arial"/>
                <w:b/>
                <w:lang w:val="en-GB"/>
              </w:rPr>
              <w:t>N/A</w:t>
            </w:r>
          </w:p>
        </w:tc>
        <w:tc>
          <w:tcPr>
            <w:tcW w:w="6095" w:type="dxa"/>
          </w:tcPr>
          <w:p w14:paraId="2E9E8A86" w14:textId="00437EE7" w:rsidR="006E0957" w:rsidRPr="006E0957" w:rsidRDefault="006E0957" w:rsidP="006E0957">
            <w:pPr>
              <w:rPr>
                <w:rFonts w:eastAsia="Yu Mincho" w:cs="Arial"/>
                <w:b/>
                <w:lang w:val="en-GB"/>
              </w:rPr>
            </w:pPr>
            <w:r w:rsidRPr="006E0957">
              <w:rPr>
                <w:rFonts w:eastAsia="Yu Mincho" w:cs="Arial"/>
                <w:b/>
                <w:lang w:val="en-GB"/>
              </w:rPr>
              <w:t xml:space="preserve">Within PTW: </w:t>
            </w:r>
            <w:r w:rsidRPr="009141C4">
              <w:rPr>
                <w:rFonts w:eastAsia="Yu Mincho"/>
                <w:b/>
                <w:szCs w:val="21"/>
                <w:lang w:val="en-GB" w:eastAsia="en-US"/>
              </w:rPr>
              <w:t>Shortest value of default paging cycle and UE specific DRX cycle if configured by upper layer</w:t>
            </w:r>
          </w:p>
        </w:tc>
      </w:tr>
      <w:tr w:rsidR="006E0957" w:rsidRPr="006E0957" w14:paraId="67A8C2FA" w14:textId="77777777" w:rsidTr="00CB3D1A">
        <w:tc>
          <w:tcPr>
            <w:tcW w:w="1355" w:type="dxa"/>
            <w:vMerge/>
          </w:tcPr>
          <w:p w14:paraId="716C422A" w14:textId="77777777" w:rsidR="006E0957" w:rsidRPr="006E0957" w:rsidRDefault="006E0957" w:rsidP="006E0957">
            <w:pPr>
              <w:rPr>
                <w:rFonts w:eastAsia="Yu Mincho" w:cs="Arial"/>
                <w:b/>
                <w:lang w:val="en-GB" w:eastAsia="en-US"/>
              </w:rPr>
            </w:pPr>
          </w:p>
        </w:tc>
        <w:tc>
          <w:tcPr>
            <w:tcW w:w="1701" w:type="dxa"/>
            <w:vMerge/>
          </w:tcPr>
          <w:p w14:paraId="613338B8" w14:textId="77777777" w:rsidR="006E0957" w:rsidRPr="006E0957" w:rsidRDefault="006E0957" w:rsidP="006E0957">
            <w:pPr>
              <w:rPr>
                <w:rFonts w:eastAsia="Yu Mincho" w:cs="Arial"/>
                <w:b/>
                <w:lang w:val="en-GB" w:eastAsia="en-US"/>
              </w:rPr>
            </w:pPr>
          </w:p>
        </w:tc>
        <w:tc>
          <w:tcPr>
            <w:tcW w:w="6095" w:type="dxa"/>
          </w:tcPr>
          <w:p w14:paraId="0513E79A" w14:textId="77777777" w:rsidR="006E0957" w:rsidRPr="006E0957" w:rsidRDefault="006E0957" w:rsidP="006E0957">
            <w:pPr>
              <w:rPr>
                <w:rFonts w:eastAsia="Yu Mincho" w:cs="Arial"/>
                <w:b/>
                <w:lang w:val="en-GB"/>
              </w:rPr>
            </w:pPr>
            <w:r w:rsidRPr="006E0957">
              <w:rPr>
                <w:rFonts w:eastAsia="Yu Mincho" w:cs="Arial"/>
                <w:b/>
                <w:lang w:val="en-GB"/>
              </w:rPr>
              <w:t>Outside PTW:</w:t>
            </w:r>
            <w:r w:rsidRPr="006E0957">
              <w:rPr>
                <w:rFonts w:eastAsia="Yu Mincho" w:cs="Arial" w:hint="eastAsia"/>
                <w:b/>
                <w:lang w:val="en-GB"/>
              </w:rPr>
              <w:t xml:space="preserve"> </w:t>
            </w:r>
            <w:r w:rsidRPr="006E0957">
              <w:rPr>
                <w:rFonts w:eastAsia="Yu Mincho"/>
                <w:b/>
                <w:lang w:val="en-GB" w:eastAsia="en-US"/>
              </w:rPr>
              <w:t>RAN paging cycle</w:t>
            </w:r>
          </w:p>
        </w:tc>
      </w:tr>
      <w:tr w:rsidR="006E0957" w:rsidRPr="006E0957" w14:paraId="7D31596A" w14:textId="77777777" w:rsidTr="00CB3D1A">
        <w:tc>
          <w:tcPr>
            <w:tcW w:w="1355" w:type="dxa"/>
            <w:vMerge/>
          </w:tcPr>
          <w:p w14:paraId="504CEE53" w14:textId="77777777" w:rsidR="006E0957" w:rsidRPr="006E0957" w:rsidRDefault="006E0957" w:rsidP="006E0957">
            <w:pPr>
              <w:rPr>
                <w:rFonts w:eastAsia="Yu Mincho" w:cs="Arial"/>
                <w:b/>
                <w:lang w:val="en-GB" w:eastAsia="en-US"/>
              </w:rPr>
            </w:pPr>
          </w:p>
        </w:tc>
        <w:tc>
          <w:tcPr>
            <w:tcW w:w="1701" w:type="dxa"/>
            <w:vMerge w:val="restart"/>
          </w:tcPr>
          <w:p w14:paraId="325FC982" w14:textId="77777777" w:rsidR="006E0957" w:rsidRPr="006E0957" w:rsidRDefault="006E0957" w:rsidP="006E0957">
            <w:pPr>
              <w:rPr>
                <w:rFonts w:eastAsia="Yu Mincho" w:cs="Arial"/>
                <w:b/>
                <w:lang w:val="en-GB"/>
              </w:rPr>
            </w:pPr>
            <w:r w:rsidRPr="006E0957">
              <w:rPr>
                <w:rFonts w:eastAsia="Yu Mincho" w:cs="Arial"/>
                <w:b/>
                <w:lang w:val="en-GB"/>
              </w:rPr>
              <w:t>&lt;=10.24</w:t>
            </w:r>
          </w:p>
        </w:tc>
        <w:tc>
          <w:tcPr>
            <w:tcW w:w="6095" w:type="dxa"/>
          </w:tcPr>
          <w:p w14:paraId="1FC25486" w14:textId="48180F2C" w:rsidR="006E0957" w:rsidRPr="006E0957" w:rsidRDefault="006E0957" w:rsidP="006E0957">
            <w:pPr>
              <w:rPr>
                <w:rFonts w:eastAsia="Yu Mincho" w:cs="Arial"/>
                <w:b/>
                <w:lang w:val="en-GB"/>
              </w:rPr>
            </w:pPr>
            <w:r w:rsidRPr="006E0957">
              <w:rPr>
                <w:rFonts w:eastAsia="Yu Mincho" w:cs="Arial"/>
                <w:b/>
                <w:lang w:val="en-GB"/>
              </w:rPr>
              <w:t>Within PTW:</w:t>
            </w:r>
            <w:r w:rsidRPr="006E0957">
              <w:rPr>
                <w:rFonts w:eastAsia="Yu Mincho"/>
                <w:b/>
                <w:lang w:val="en-GB" w:eastAsia="en-US"/>
              </w:rPr>
              <w:t xml:space="preserve"> </w:t>
            </w:r>
            <w:r w:rsidRPr="009141C4">
              <w:rPr>
                <w:rFonts w:eastAsia="Yu Mincho" w:hint="eastAsia"/>
                <w:b/>
                <w:szCs w:val="21"/>
                <w:lang w:val="en-GB" w:eastAsia="en-US"/>
              </w:rPr>
              <w:t>S</w:t>
            </w:r>
            <w:r w:rsidRPr="009141C4">
              <w:rPr>
                <w:rFonts w:eastAsia="Yu Mincho"/>
                <w:b/>
                <w:szCs w:val="21"/>
                <w:lang w:val="en-GB" w:eastAsia="en-US"/>
              </w:rPr>
              <w:t>hortest value of default paging cycle and UE specific DRX cycle if configured by upper layer</w:t>
            </w:r>
          </w:p>
        </w:tc>
      </w:tr>
      <w:tr w:rsidR="006E0957" w:rsidRPr="006E0957" w14:paraId="07B2E590" w14:textId="77777777" w:rsidTr="00CB3D1A">
        <w:tc>
          <w:tcPr>
            <w:tcW w:w="1355" w:type="dxa"/>
            <w:vMerge/>
          </w:tcPr>
          <w:p w14:paraId="6940354F" w14:textId="77777777" w:rsidR="006E0957" w:rsidRPr="006E0957" w:rsidRDefault="006E0957" w:rsidP="006E0957">
            <w:pPr>
              <w:rPr>
                <w:rFonts w:eastAsia="Yu Mincho" w:cs="Arial"/>
                <w:b/>
                <w:lang w:val="en-GB" w:eastAsia="en-US"/>
              </w:rPr>
            </w:pPr>
          </w:p>
        </w:tc>
        <w:tc>
          <w:tcPr>
            <w:tcW w:w="1701" w:type="dxa"/>
            <w:vMerge/>
          </w:tcPr>
          <w:p w14:paraId="5F4A1700" w14:textId="77777777" w:rsidR="006E0957" w:rsidRPr="006E0957" w:rsidRDefault="006E0957" w:rsidP="006E0957">
            <w:pPr>
              <w:rPr>
                <w:rFonts w:eastAsia="Yu Mincho" w:cs="Arial"/>
                <w:b/>
                <w:lang w:val="en-GB"/>
              </w:rPr>
            </w:pPr>
          </w:p>
        </w:tc>
        <w:tc>
          <w:tcPr>
            <w:tcW w:w="6095" w:type="dxa"/>
          </w:tcPr>
          <w:p w14:paraId="38614C24" w14:textId="77777777" w:rsidR="006E0957" w:rsidRPr="006E0957" w:rsidRDefault="006E0957" w:rsidP="006E0957">
            <w:pPr>
              <w:rPr>
                <w:rFonts w:eastAsia="Yu Mincho" w:cs="Arial"/>
                <w:b/>
                <w:lang w:val="en-GB"/>
              </w:rPr>
            </w:pPr>
            <w:r w:rsidRPr="006E0957">
              <w:rPr>
                <w:rFonts w:eastAsia="Yu Mincho" w:cs="Arial"/>
                <w:b/>
                <w:lang w:val="en-GB"/>
              </w:rPr>
              <w:t xml:space="preserve">Outside PTW: </w:t>
            </w:r>
            <w:r w:rsidRPr="006E0957">
              <w:rPr>
                <w:rFonts w:eastAsia="Yu Mincho"/>
                <w:b/>
                <w:lang w:val="en-GB" w:eastAsia="en-US"/>
              </w:rPr>
              <w:t xml:space="preserve">INACTIVE </w:t>
            </w:r>
            <w:proofErr w:type="spellStart"/>
            <w:r w:rsidRPr="006E0957">
              <w:rPr>
                <w:rFonts w:eastAsia="Yu Mincho"/>
                <w:b/>
                <w:lang w:val="en-GB" w:eastAsia="en-US"/>
              </w:rPr>
              <w:t>eDRX</w:t>
            </w:r>
            <w:proofErr w:type="spellEnd"/>
            <w:r w:rsidRPr="006E0957">
              <w:rPr>
                <w:rFonts w:eastAsia="Yu Mincho"/>
                <w:b/>
                <w:lang w:val="en-GB" w:eastAsia="en-US"/>
              </w:rPr>
              <w:t xml:space="preserve"> cycle</w:t>
            </w:r>
          </w:p>
        </w:tc>
      </w:tr>
      <w:tr w:rsidR="006E0957" w:rsidRPr="006E0957" w14:paraId="6787EBD2" w14:textId="77777777" w:rsidTr="00CB3D1A">
        <w:tc>
          <w:tcPr>
            <w:tcW w:w="1355" w:type="dxa"/>
            <w:vMerge w:val="restart"/>
          </w:tcPr>
          <w:p w14:paraId="751D68AD" w14:textId="77777777" w:rsidR="006E0957" w:rsidRPr="006E0957" w:rsidRDefault="006E0957" w:rsidP="006E0957">
            <w:pPr>
              <w:rPr>
                <w:rFonts w:eastAsia="Yu Mincho" w:cs="Arial"/>
                <w:b/>
                <w:lang w:val="en-GB" w:eastAsia="en-US"/>
              </w:rPr>
            </w:pPr>
            <w:r w:rsidRPr="006E0957">
              <w:rPr>
                <w:rFonts w:eastAsia="Yu Mincho" w:cs="Arial" w:hint="eastAsia"/>
                <w:b/>
                <w:lang w:val="en-GB"/>
              </w:rPr>
              <w:t>&lt;</w:t>
            </w:r>
            <w:r w:rsidRPr="006E0957">
              <w:rPr>
                <w:rFonts w:eastAsia="Yu Mincho" w:cs="Arial"/>
                <w:b/>
                <w:lang w:val="en-GB"/>
              </w:rPr>
              <w:t>=10.24</w:t>
            </w:r>
          </w:p>
        </w:tc>
        <w:tc>
          <w:tcPr>
            <w:tcW w:w="1701" w:type="dxa"/>
          </w:tcPr>
          <w:p w14:paraId="0445AADD" w14:textId="77777777" w:rsidR="006E0957" w:rsidRPr="006E0957" w:rsidRDefault="006E0957" w:rsidP="006E0957">
            <w:pPr>
              <w:rPr>
                <w:rFonts w:eastAsia="Yu Mincho" w:cs="Arial"/>
                <w:b/>
                <w:lang w:val="en-GB"/>
              </w:rPr>
            </w:pPr>
            <w:r w:rsidRPr="006E0957">
              <w:rPr>
                <w:rFonts w:eastAsia="Yu Mincho" w:cs="Arial" w:hint="eastAsia"/>
                <w:b/>
                <w:lang w:val="en-GB"/>
              </w:rPr>
              <w:t>N</w:t>
            </w:r>
            <w:r w:rsidRPr="006E0957">
              <w:rPr>
                <w:rFonts w:eastAsia="Yu Mincho" w:cs="Arial"/>
                <w:b/>
                <w:lang w:val="en-GB"/>
              </w:rPr>
              <w:t>/A</w:t>
            </w:r>
          </w:p>
        </w:tc>
        <w:tc>
          <w:tcPr>
            <w:tcW w:w="6095" w:type="dxa"/>
          </w:tcPr>
          <w:p w14:paraId="7FB8970E" w14:textId="386224CF" w:rsidR="006E0957" w:rsidRPr="006E0957" w:rsidRDefault="006E0957" w:rsidP="006E0957">
            <w:pPr>
              <w:rPr>
                <w:rFonts w:eastAsia="Yu Mincho" w:cs="Arial"/>
                <w:b/>
                <w:lang w:val="en-GB"/>
              </w:rPr>
            </w:pPr>
            <w:r w:rsidRPr="009141C4">
              <w:rPr>
                <w:rFonts w:eastAsia="Yu Mincho"/>
                <w:b/>
                <w:lang w:val="en-GB" w:eastAsia="en-US"/>
              </w:rPr>
              <w:t xml:space="preserve">Shortest of RAN paging cycle and IDLE </w:t>
            </w:r>
            <w:proofErr w:type="spellStart"/>
            <w:r w:rsidRPr="009141C4">
              <w:rPr>
                <w:rFonts w:eastAsia="Yu Mincho"/>
                <w:b/>
                <w:lang w:val="en-GB" w:eastAsia="en-US"/>
              </w:rPr>
              <w:t>eDRX</w:t>
            </w:r>
            <w:proofErr w:type="spellEnd"/>
            <w:r w:rsidRPr="009141C4">
              <w:rPr>
                <w:rFonts w:eastAsia="Yu Mincho"/>
                <w:b/>
                <w:lang w:val="en-GB" w:eastAsia="en-US"/>
              </w:rPr>
              <w:t xml:space="preserve"> cycle</w:t>
            </w:r>
          </w:p>
        </w:tc>
      </w:tr>
      <w:tr w:rsidR="006E0957" w:rsidRPr="006E0957" w14:paraId="117614D3" w14:textId="77777777" w:rsidTr="00CB3D1A">
        <w:tc>
          <w:tcPr>
            <w:tcW w:w="1355" w:type="dxa"/>
            <w:vMerge/>
          </w:tcPr>
          <w:p w14:paraId="646EBB51" w14:textId="77777777" w:rsidR="006E0957" w:rsidRPr="006E0957" w:rsidRDefault="006E0957" w:rsidP="006E0957">
            <w:pPr>
              <w:rPr>
                <w:rFonts w:eastAsia="Yu Mincho" w:cs="Arial"/>
                <w:b/>
                <w:lang w:val="en-GB" w:eastAsia="en-US"/>
              </w:rPr>
            </w:pPr>
          </w:p>
        </w:tc>
        <w:tc>
          <w:tcPr>
            <w:tcW w:w="1701" w:type="dxa"/>
          </w:tcPr>
          <w:p w14:paraId="0714FF13" w14:textId="77777777" w:rsidR="006E0957" w:rsidRPr="006E0957" w:rsidRDefault="006E0957" w:rsidP="006E0957">
            <w:pPr>
              <w:rPr>
                <w:rFonts w:eastAsia="Yu Mincho" w:cs="Arial"/>
                <w:b/>
                <w:lang w:val="en-GB"/>
              </w:rPr>
            </w:pPr>
            <w:r w:rsidRPr="006E0957">
              <w:rPr>
                <w:rFonts w:eastAsia="Yu Mincho" w:cs="Arial"/>
                <w:b/>
                <w:lang w:val="en-GB"/>
              </w:rPr>
              <w:t>&lt;=10.24</w:t>
            </w:r>
          </w:p>
        </w:tc>
        <w:tc>
          <w:tcPr>
            <w:tcW w:w="6095" w:type="dxa"/>
          </w:tcPr>
          <w:p w14:paraId="4B8A3DEA" w14:textId="0006BB68" w:rsidR="006E0957" w:rsidRPr="006E0957" w:rsidRDefault="006E0957" w:rsidP="006E0957">
            <w:pPr>
              <w:rPr>
                <w:rFonts w:eastAsia="Yu Mincho" w:cs="Arial"/>
                <w:b/>
                <w:lang w:val="en-GB"/>
              </w:rPr>
            </w:pPr>
            <w:r w:rsidRPr="009141C4">
              <w:rPr>
                <w:rFonts w:eastAsia="Yu Mincho"/>
                <w:b/>
                <w:szCs w:val="21"/>
                <w:lang w:val="en-GB" w:eastAsia="en-US"/>
              </w:rPr>
              <w:t xml:space="preserve">The shortest of IDLE </w:t>
            </w:r>
            <w:proofErr w:type="spellStart"/>
            <w:r w:rsidRPr="009141C4">
              <w:rPr>
                <w:rFonts w:eastAsia="Yu Mincho"/>
                <w:b/>
                <w:szCs w:val="21"/>
                <w:lang w:val="en-GB" w:eastAsia="en-US"/>
              </w:rPr>
              <w:t>eDRX</w:t>
            </w:r>
            <w:proofErr w:type="spellEnd"/>
            <w:r w:rsidRPr="009141C4">
              <w:rPr>
                <w:rFonts w:eastAsia="Yu Mincho"/>
                <w:b/>
                <w:szCs w:val="21"/>
                <w:lang w:val="en-GB" w:eastAsia="en-US"/>
              </w:rPr>
              <w:t xml:space="preserve"> cycle and INACTIVE </w:t>
            </w:r>
            <w:proofErr w:type="spellStart"/>
            <w:r w:rsidRPr="009141C4">
              <w:rPr>
                <w:rFonts w:eastAsia="Yu Mincho"/>
                <w:b/>
                <w:szCs w:val="21"/>
                <w:lang w:val="en-GB" w:eastAsia="en-US"/>
              </w:rPr>
              <w:t>eDRX</w:t>
            </w:r>
            <w:proofErr w:type="spellEnd"/>
            <w:r w:rsidRPr="009141C4">
              <w:rPr>
                <w:rFonts w:eastAsia="Yu Mincho"/>
                <w:b/>
                <w:szCs w:val="21"/>
                <w:lang w:val="en-GB" w:eastAsia="en-US"/>
              </w:rPr>
              <w:t xml:space="preserve"> cycle.</w:t>
            </w:r>
          </w:p>
        </w:tc>
      </w:tr>
    </w:tbl>
    <w:p w14:paraId="1BDEFF8A" w14:textId="77777777" w:rsidR="006E0957" w:rsidRPr="006E0957" w:rsidRDefault="006E0957" w:rsidP="006E0957">
      <w:pPr>
        <w:rPr>
          <w:rFonts w:eastAsiaTheme="minorEastAsia"/>
          <w:lang w:val="en-GB"/>
        </w:rPr>
      </w:pPr>
    </w:p>
    <w:p w14:paraId="16597E6A" w14:textId="77777777" w:rsidR="00556779" w:rsidRDefault="00556779" w:rsidP="006E0957">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50CD85C9" w14:textId="77777777" w:rsidR="006E0957" w:rsidRPr="006E0957" w:rsidRDefault="006E0957" w:rsidP="006E0957">
      <w:pPr>
        <w:spacing w:beforeLines="50" w:before="120" w:afterLines="50" w:after="120"/>
        <w:rPr>
          <w:rFonts w:ascii="Times New Roman" w:eastAsia="MS Mincho" w:hAnsi="Times New Roman" w:cs="Times New Roman"/>
          <w:b/>
          <w:szCs w:val="20"/>
          <w:lang w:val="en-GB" w:eastAsia="en-US"/>
        </w:rPr>
      </w:pPr>
      <w:r w:rsidRPr="006E0957">
        <w:rPr>
          <w:rFonts w:ascii="Times New Roman" w:eastAsia="MS Mincho" w:hAnsi="Times New Roman" w:cs="Times New Roman" w:hint="eastAsia"/>
          <w:b/>
          <w:szCs w:val="20"/>
          <w:lang w:val="en-GB" w:eastAsia="en-US"/>
        </w:rPr>
        <w:t>P</w:t>
      </w:r>
      <w:r w:rsidRPr="006E0957">
        <w:rPr>
          <w:rFonts w:ascii="Times New Roman" w:eastAsia="MS Mincho" w:hAnsi="Times New Roman" w:cs="Times New Roman"/>
          <w:b/>
          <w:szCs w:val="20"/>
          <w:lang w:val="en-GB" w:eastAsia="en-US"/>
        </w:rPr>
        <w:t>roposal 1: The inactive UE requirements can be defined as:</w:t>
      </w:r>
    </w:p>
    <w:tbl>
      <w:tblPr>
        <w:tblStyle w:val="11"/>
        <w:tblW w:w="0" w:type="auto"/>
        <w:tblInd w:w="200" w:type="dxa"/>
        <w:tblLook w:val="04A0" w:firstRow="1" w:lastRow="0" w:firstColumn="1" w:lastColumn="0" w:noHBand="0" w:noVBand="1"/>
      </w:tblPr>
      <w:tblGrid>
        <w:gridCol w:w="1355"/>
        <w:gridCol w:w="1701"/>
        <w:gridCol w:w="6095"/>
      </w:tblGrid>
      <w:tr w:rsidR="006E0957" w:rsidRPr="006E0957" w14:paraId="34FA1CA4" w14:textId="77777777" w:rsidTr="00CB3D1A">
        <w:tc>
          <w:tcPr>
            <w:tcW w:w="1355" w:type="dxa"/>
          </w:tcPr>
          <w:p w14:paraId="77926175" w14:textId="77777777" w:rsidR="006E0957" w:rsidRPr="006E0957" w:rsidRDefault="006E0957" w:rsidP="00CB3D1A">
            <w:pPr>
              <w:rPr>
                <w:rFonts w:eastAsia="Yu Mincho" w:cs="Arial"/>
                <w:b/>
                <w:lang w:val="en-GB"/>
              </w:rPr>
            </w:pPr>
            <w:r w:rsidRPr="006E0957">
              <w:rPr>
                <w:rFonts w:eastAsia="Yu Mincho" w:cs="Arial" w:hint="eastAsia"/>
                <w:b/>
                <w:lang w:val="en-GB"/>
              </w:rPr>
              <w:t>I</w:t>
            </w:r>
            <w:r w:rsidRPr="006E0957">
              <w:rPr>
                <w:rFonts w:eastAsia="Yu Mincho" w:cs="Arial"/>
                <w:b/>
                <w:lang w:val="en-GB"/>
              </w:rPr>
              <w:t xml:space="preserve">DLE </w:t>
            </w:r>
            <w:proofErr w:type="spellStart"/>
            <w:r w:rsidRPr="006E0957">
              <w:rPr>
                <w:rFonts w:eastAsia="Yu Mincho" w:cs="Arial"/>
                <w:b/>
                <w:lang w:val="en-GB"/>
              </w:rPr>
              <w:t>eDRX</w:t>
            </w:r>
            <w:proofErr w:type="spellEnd"/>
          </w:p>
        </w:tc>
        <w:tc>
          <w:tcPr>
            <w:tcW w:w="1701" w:type="dxa"/>
          </w:tcPr>
          <w:p w14:paraId="45B1C5DB" w14:textId="77777777" w:rsidR="006E0957" w:rsidRPr="006E0957" w:rsidRDefault="006E0957" w:rsidP="00CB3D1A">
            <w:pPr>
              <w:rPr>
                <w:rFonts w:eastAsia="Yu Mincho" w:cs="Arial"/>
                <w:b/>
                <w:lang w:val="en-GB"/>
              </w:rPr>
            </w:pPr>
            <w:r w:rsidRPr="006E0957">
              <w:rPr>
                <w:rFonts w:eastAsia="Yu Mincho" w:cs="Arial"/>
                <w:b/>
                <w:lang w:val="en-GB"/>
              </w:rPr>
              <w:t xml:space="preserve">Inactive </w:t>
            </w:r>
            <w:proofErr w:type="spellStart"/>
            <w:r w:rsidRPr="006E0957">
              <w:rPr>
                <w:rFonts w:eastAsia="Yu Mincho" w:cs="Arial"/>
                <w:b/>
                <w:lang w:val="en-GB"/>
              </w:rPr>
              <w:t>eDRX</w:t>
            </w:r>
            <w:proofErr w:type="spellEnd"/>
          </w:p>
        </w:tc>
        <w:tc>
          <w:tcPr>
            <w:tcW w:w="6095" w:type="dxa"/>
          </w:tcPr>
          <w:p w14:paraId="5000423E" w14:textId="77777777" w:rsidR="006E0957" w:rsidRPr="006E0957" w:rsidRDefault="006E0957" w:rsidP="00CB3D1A">
            <w:pPr>
              <w:jc w:val="center"/>
              <w:rPr>
                <w:rFonts w:eastAsia="Yu Mincho" w:cs="Arial"/>
                <w:b/>
                <w:lang w:val="en-GB"/>
              </w:rPr>
            </w:pPr>
            <w:r w:rsidRPr="006E0957">
              <w:rPr>
                <w:rFonts w:eastAsia="Yu Mincho" w:cs="Arial"/>
                <w:b/>
                <w:lang w:val="en-GB"/>
              </w:rPr>
              <w:t>T</w:t>
            </w:r>
          </w:p>
        </w:tc>
      </w:tr>
      <w:tr w:rsidR="006E0957" w:rsidRPr="006E0957" w14:paraId="1C70E9E1" w14:textId="77777777" w:rsidTr="00CB3D1A">
        <w:tc>
          <w:tcPr>
            <w:tcW w:w="1355" w:type="dxa"/>
            <w:vMerge w:val="restart"/>
          </w:tcPr>
          <w:p w14:paraId="7A298A6E" w14:textId="77777777" w:rsidR="006E0957" w:rsidRPr="006E0957" w:rsidRDefault="006E0957" w:rsidP="00CB3D1A">
            <w:pPr>
              <w:jc w:val="center"/>
              <w:rPr>
                <w:rFonts w:eastAsia="Yu Mincho" w:cs="Arial"/>
                <w:b/>
                <w:lang w:val="en-GB"/>
              </w:rPr>
            </w:pPr>
            <w:r w:rsidRPr="006E0957">
              <w:rPr>
                <w:rFonts w:eastAsia="Yu Mincho" w:cs="Arial" w:hint="eastAsia"/>
                <w:b/>
                <w:lang w:val="en-GB"/>
              </w:rPr>
              <w:t>&gt;</w:t>
            </w:r>
            <w:r w:rsidRPr="006E0957">
              <w:rPr>
                <w:rFonts w:eastAsia="Yu Mincho" w:cs="Arial"/>
                <w:b/>
                <w:lang w:val="en-GB"/>
              </w:rPr>
              <w:t>10.24</w:t>
            </w:r>
          </w:p>
        </w:tc>
        <w:tc>
          <w:tcPr>
            <w:tcW w:w="1701" w:type="dxa"/>
            <w:vMerge w:val="restart"/>
          </w:tcPr>
          <w:p w14:paraId="26B08969" w14:textId="77777777" w:rsidR="006E0957" w:rsidRPr="006E0957" w:rsidRDefault="006E0957" w:rsidP="00CB3D1A">
            <w:pPr>
              <w:rPr>
                <w:rFonts w:eastAsia="Yu Mincho" w:cs="Arial"/>
                <w:b/>
                <w:lang w:val="en-GB"/>
              </w:rPr>
            </w:pPr>
            <w:r w:rsidRPr="006E0957">
              <w:rPr>
                <w:rFonts w:eastAsia="Yu Mincho" w:cs="Arial"/>
                <w:b/>
                <w:lang w:val="en-GB"/>
              </w:rPr>
              <w:t>N/A</w:t>
            </w:r>
          </w:p>
        </w:tc>
        <w:tc>
          <w:tcPr>
            <w:tcW w:w="6095" w:type="dxa"/>
          </w:tcPr>
          <w:p w14:paraId="5D9446E7" w14:textId="77777777" w:rsidR="006E0957" w:rsidRPr="006E0957" w:rsidRDefault="006E0957" w:rsidP="00CB3D1A">
            <w:pPr>
              <w:rPr>
                <w:rFonts w:eastAsia="Yu Mincho" w:cs="Arial"/>
                <w:b/>
                <w:lang w:val="en-GB"/>
              </w:rPr>
            </w:pPr>
            <w:r w:rsidRPr="006E0957">
              <w:rPr>
                <w:rFonts w:eastAsia="Yu Mincho" w:cs="Arial"/>
                <w:b/>
                <w:lang w:val="en-GB"/>
              </w:rPr>
              <w:t xml:space="preserve">Within PTW: </w:t>
            </w:r>
            <w:r w:rsidRPr="009141C4">
              <w:rPr>
                <w:rFonts w:eastAsia="Yu Mincho"/>
                <w:b/>
                <w:szCs w:val="21"/>
                <w:lang w:val="en-GB" w:eastAsia="en-US"/>
              </w:rPr>
              <w:t>Shortest value of default paging cycle and UE specific DRX cycle if configured by upper layer</w:t>
            </w:r>
          </w:p>
        </w:tc>
      </w:tr>
      <w:tr w:rsidR="006E0957" w:rsidRPr="006E0957" w14:paraId="7ABF3572" w14:textId="77777777" w:rsidTr="00CB3D1A">
        <w:tc>
          <w:tcPr>
            <w:tcW w:w="1355" w:type="dxa"/>
            <w:vMerge/>
          </w:tcPr>
          <w:p w14:paraId="32C92E09" w14:textId="77777777" w:rsidR="006E0957" w:rsidRPr="006E0957" w:rsidRDefault="006E0957" w:rsidP="00CB3D1A">
            <w:pPr>
              <w:rPr>
                <w:rFonts w:eastAsia="Yu Mincho" w:cs="Arial"/>
                <w:b/>
                <w:lang w:val="en-GB" w:eastAsia="en-US"/>
              </w:rPr>
            </w:pPr>
          </w:p>
        </w:tc>
        <w:tc>
          <w:tcPr>
            <w:tcW w:w="1701" w:type="dxa"/>
            <w:vMerge/>
          </w:tcPr>
          <w:p w14:paraId="6AF7EC2E" w14:textId="77777777" w:rsidR="006E0957" w:rsidRPr="006E0957" w:rsidRDefault="006E0957" w:rsidP="00CB3D1A">
            <w:pPr>
              <w:rPr>
                <w:rFonts w:eastAsia="Yu Mincho" w:cs="Arial"/>
                <w:b/>
                <w:lang w:val="en-GB" w:eastAsia="en-US"/>
              </w:rPr>
            </w:pPr>
          </w:p>
        </w:tc>
        <w:tc>
          <w:tcPr>
            <w:tcW w:w="6095" w:type="dxa"/>
          </w:tcPr>
          <w:p w14:paraId="442C838B" w14:textId="77777777" w:rsidR="006E0957" w:rsidRPr="006E0957" w:rsidRDefault="006E0957" w:rsidP="00CB3D1A">
            <w:pPr>
              <w:rPr>
                <w:rFonts w:eastAsia="Yu Mincho" w:cs="Arial"/>
                <w:b/>
                <w:lang w:val="en-GB"/>
              </w:rPr>
            </w:pPr>
            <w:r w:rsidRPr="006E0957">
              <w:rPr>
                <w:rFonts w:eastAsia="Yu Mincho" w:cs="Arial"/>
                <w:b/>
                <w:lang w:val="en-GB"/>
              </w:rPr>
              <w:t>Outside PTW:</w:t>
            </w:r>
            <w:r w:rsidRPr="006E0957">
              <w:rPr>
                <w:rFonts w:eastAsia="Yu Mincho" w:cs="Arial" w:hint="eastAsia"/>
                <w:b/>
                <w:lang w:val="en-GB"/>
              </w:rPr>
              <w:t xml:space="preserve"> </w:t>
            </w:r>
            <w:r w:rsidRPr="006E0957">
              <w:rPr>
                <w:rFonts w:eastAsia="Yu Mincho"/>
                <w:b/>
                <w:lang w:val="en-GB" w:eastAsia="en-US"/>
              </w:rPr>
              <w:t>RAN paging cycle</w:t>
            </w:r>
          </w:p>
        </w:tc>
      </w:tr>
      <w:tr w:rsidR="006E0957" w:rsidRPr="006E0957" w14:paraId="107BFD78" w14:textId="77777777" w:rsidTr="00CB3D1A">
        <w:tc>
          <w:tcPr>
            <w:tcW w:w="1355" w:type="dxa"/>
            <w:vMerge/>
          </w:tcPr>
          <w:p w14:paraId="14726156" w14:textId="77777777" w:rsidR="006E0957" w:rsidRPr="006E0957" w:rsidRDefault="006E0957" w:rsidP="00CB3D1A">
            <w:pPr>
              <w:rPr>
                <w:rFonts w:eastAsia="Yu Mincho" w:cs="Arial"/>
                <w:b/>
                <w:lang w:val="en-GB" w:eastAsia="en-US"/>
              </w:rPr>
            </w:pPr>
          </w:p>
        </w:tc>
        <w:tc>
          <w:tcPr>
            <w:tcW w:w="1701" w:type="dxa"/>
            <w:vMerge w:val="restart"/>
          </w:tcPr>
          <w:p w14:paraId="030CCABB" w14:textId="77777777" w:rsidR="006E0957" w:rsidRPr="006E0957" w:rsidRDefault="006E0957" w:rsidP="00CB3D1A">
            <w:pPr>
              <w:rPr>
                <w:rFonts w:eastAsia="Yu Mincho" w:cs="Arial"/>
                <w:b/>
                <w:lang w:val="en-GB"/>
              </w:rPr>
            </w:pPr>
            <w:r w:rsidRPr="006E0957">
              <w:rPr>
                <w:rFonts w:eastAsia="Yu Mincho" w:cs="Arial"/>
                <w:b/>
                <w:lang w:val="en-GB"/>
              </w:rPr>
              <w:t>&lt;=10.24</w:t>
            </w:r>
          </w:p>
        </w:tc>
        <w:tc>
          <w:tcPr>
            <w:tcW w:w="6095" w:type="dxa"/>
          </w:tcPr>
          <w:p w14:paraId="1CCA1B0A" w14:textId="77777777" w:rsidR="006E0957" w:rsidRPr="006E0957" w:rsidRDefault="006E0957" w:rsidP="00CB3D1A">
            <w:pPr>
              <w:rPr>
                <w:rFonts w:eastAsia="Yu Mincho" w:cs="Arial"/>
                <w:b/>
                <w:lang w:val="en-GB"/>
              </w:rPr>
            </w:pPr>
            <w:r w:rsidRPr="006E0957">
              <w:rPr>
                <w:rFonts w:eastAsia="Yu Mincho" w:cs="Arial"/>
                <w:b/>
                <w:lang w:val="en-GB"/>
              </w:rPr>
              <w:t>Within PTW:</w:t>
            </w:r>
            <w:r w:rsidRPr="006E0957">
              <w:rPr>
                <w:rFonts w:eastAsia="Yu Mincho"/>
                <w:b/>
                <w:lang w:val="en-GB" w:eastAsia="en-US"/>
              </w:rPr>
              <w:t xml:space="preserve"> </w:t>
            </w:r>
            <w:r w:rsidRPr="009141C4">
              <w:rPr>
                <w:rFonts w:eastAsia="Yu Mincho" w:hint="eastAsia"/>
                <w:b/>
                <w:szCs w:val="21"/>
                <w:lang w:val="en-GB" w:eastAsia="en-US"/>
              </w:rPr>
              <w:t>S</w:t>
            </w:r>
            <w:r w:rsidRPr="009141C4">
              <w:rPr>
                <w:rFonts w:eastAsia="Yu Mincho"/>
                <w:b/>
                <w:szCs w:val="21"/>
                <w:lang w:val="en-GB" w:eastAsia="en-US"/>
              </w:rPr>
              <w:t>hortest value of default paging cycle and UE specific DRX cycle if configured by upper layer</w:t>
            </w:r>
          </w:p>
        </w:tc>
      </w:tr>
      <w:tr w:rsidR="006E0957" w:rsidRPr="006E0957" w14:paraId="458110AC" w14:textId="77777777" w:rsidTr="00CB3D1A">
        <w:tc>
          <w:tcPr>
            <w:tcW w:w="1355" w:type="dxa"/>
            <w:vMerge/>
          </w:tcPr>
          <w:p w14:paraId="7FB79CDD" w14:textId="77777777" w:rsidR="006E0957" w:rsidRPr="006E0957" w:rsidRDefault="006E0957" w:rsidP="00CB3D1A">
            <w:pPr>
              <w:rPr>
                <w:rFonts w:eastAsia="Yu Mincho" w:cs="Arial"/>
                <w:b/>
                <w:lang w:val="en-GB" w:eastAsia="en-US"/>
              </w:rPr>
            </w:pPr>
          </w:p>
        </w:tc>
        <w:tc>
          <w:tcPr>
            <w:tcW w:w="1701" w:type="dxa"/>
            <w:vMerge/>
          </w:tcPr>
          <w:p w14:paraId="4209B3EF" w14:textId="77777777" w:rsidR="006E0957" w:rsidRPr="006E0957" w:rsidRDefault="006E0957" w:rsidP="00CB3D1A">
            <w:pPr>
              <w:rPr>
                <w:rFonts w:eastAsia="Yu Mincho" w:cs="Arial"/>
                <w:b/>
                <w:lang w:val="en-GB"/>
              </w:rPr>
            </w:pPr>
          </w:p>
        </w:tc>
        <w:tc>
          <w:tcPr>
            <w:tcW w:w="6095" w:type="dxa"/>
          </w:tcPr>
          <w:p w14:paraId="0948B62A" w14:textId="77777777" w:rsidR="006E0957" w:rsidRPr="006E0957" w:rsidRDefault="006E0957" w:rsidP="00CB3D1A">
            <w:pPr>
              <w:rPr>
                <w:rFonts w:eastAsia="Yu Mincho" w:cs="Arial"/>
                <w:b/>
                <w:lang w:val="en-GB"/>
              </w:rPr>
            </w:pPr>
            <w:r w:rsidRPr="006E0957">
              <w:rPr>
                <w:rFonts w:eastAsia="Yu Mincho" w:cs="Arial"/>
                <w:b/>
                <w:lang w:val="en-GB"/>
              </w:rPr>
              <w:t xml:space="preserve">Outside PTW: </w:t>
            </w:r>
            <w:r w:rsidRPr="006E0957">
              <w:rPr>
                <w:rFonts w:eastAsia="Yu Mincho"/>
                <w:b/>
                <w:lang w:val="en-GB" w:eastAsia="en-US"/>
              </w:rPr>
              <w:t xml:space="preserve">INACTIVE </w:t>
            </w:r>
            <w:proofErr w:type="spellStart"/>
            <w:r w:rsidRPr="006E0957">
              <w:rPr>
                <w:rFonts w:eastAsia="Yu Mincho"/>
                <w:b/>
                <w:lang w:val="en-GB" w:eastAsia="en-US"/>
              </w:rPr>
              <w:t>eDRX</w:t>
            </w:r>
            <w:proofErr w:type="spellEnd"/>
            <w:r w:rsidRPr="006E0957">
              <w:rPr>
                <w:rFonts w:eastAsia="Yu Mincho"/>
                <w:b/>
                <w:lang w:val="en-GB" w:eastAsia="en-US"/>
              </w:rPr>
              <w:t xml:space="preserve"> cycle</w:t>
            </w:r>
          </w:p>
        </w:tc>
      </w:tr>
      <w:tr w:rsidR="006E0957" w:rsidRPr="006E0957" w14:paraId="3BA4F5D9" w14:textId="77777777" w:rsidTr="00CB3D1A">
        <w:tc>
          <w:tcPr>
            <w:tcW w:w="1355" w:type="dxa"/>
            <w:vMerge w:val="restart"/>
          </w:tcPr>
          <w:p w14:paraId="03695ECB" w14:textId="77777777" w:rsidR="006E0957" w:rsidRPr="006E0957" w:rsidRDefault="006E0957" w:rsidP="00CB3D1A">
            <w:pPr>
              <w:rPr>
                <w:rFonts w:eastAsia="Yu Mincho" w:cs="Arial"/>
                <w:b/>
                <w:lang w:val="en-GB" w:eastAsia="en-US"/>
              </w:rPr>
            </w:pPr>
            <w:r w:rsidRPr="006E0957">
              <w:rPr>
                <w:rFonts w:eastAsia="Yu Mincho" w:cs="Arial" w:hint="eastAsia"/>
                <w:b/>
                <w:lang w:val="en-GB"/>
              </w:rPr>
              <w:t>&lt;</w:t>
            </w:r>
            <w:r w:rsidRPr="006E0957">
              <w:rPr>
                <w:rFonts w:eastAsia="Yu Mincho" w:cs="Arial"/>
                <w:b/>
                <w:lang w:val="en-GB"/>
              </w:rPr>
              <w:t>=10.24</w:t>
            </w:r>
          </w:p>
        </w:tc>
        <w:tc>
          <w:tcPr>
            <w:tcW w:w="1701" w:type="dxa"/>
          </w:tcPr>
          <w:p w14:paraId="7C665015" w14:textId="77777777" w:rsidR="006E0957" w:rsidRPr="006E0957" w:rsidRDefault="006E0957" w:rsidP="00CB3D1A">
            <w:pPr>
              <w:rPr>
                <w:rFonts w:eastAsia="Yu Mincho" w:cs="Arial"/>
                <w:b/>
                <w:lang w:val="en-GB"/>
              </w:rPr>
            </w:pPr>
            <w:r w:rsidRPr="006E0957">
              <w:rPr>
                <w:rFonts w:eastAsia="Yu Mincho" w:cs="Arial" w:hint="eastAsia"/>
                <w:b/>
                <w:lang w:val="en-GB"/>
              </w:rPr>
              <w:t>N</w:t>
            </w:r>
            <w:r w:rsidRPr="006E0957">
              <w:rPr>
                <w:rFonts w:eastAsia="Yu Mincho" w:cs="Arial"/>
                <w:b/>
                <w:lang w:val="en-GB"/>
              </w:rPr>
              <w:t>/A</w:t>
            </w:r>
          </w:p>
        </w:tc>
        <w:tc>
          <w:tcPr>
            <w:tcW w:w="6095" w:type="dxa"/>
          </w:tcPr>
          <w:p w14:paraId="7C1B3AA0" w14:textId="77777777" w:rsidR="006E0957" w:rsidRPr="006E0957" w:rsidRDefault="006E0957" w:rsidP="00CB3D1A">
            <w:pPr>
              <w:rPr>
                <w:rFonts w:eastAsia="Yu Mincho" w:cs="Arial"/>
                <w:b/>
                <w:lang w:val="en-GB"/>
              </w:rPr>
            </w:pPr>
            <w:r w:rsidRPr="009141C4">
              <w:rPr>
                <w:rFonts w:eastAsia="Yu Mincho"/>
                <w:b/>
                <w:lang w:val="en-GB" w:eastAsia="en-US"/>
              </w:rPr>
              <w:t xml:space="preserve">Shortest of RAN paging cycle and IDLE </w:t>
            </w:r>
            <w:proofErr w:type="spellStart"/>
            <w:r w:rsidRPr="009141C4">
              <w:rPr>
                <w:rFonts w:eastAsia="Yu Mincho"/>
                <w:b/>
                <w:lang w:val="en-GB" w:eastAsia="en-US"/>
              </w:rPr>
              <w:t>eDRX</w:t>
            </w:r>
            <w:proofErr w:type="spellEnd"/>
            <w:r w:rsidRPr="009141C4">
              <w:rPr>
                <w:rFonts w:eastAsia="Yu Mincho"/>
                <w:b/>
                <w:lang w:val="en-GB" w:eastAsia="en-US"/>
              </w:rPr>
              <w:t xml:space="preserve"> cycle</w:t>
            </w:r>
          </w:p>
        </w:tc>
      </w:tr>
      <w:tr w:rsidR="006E0957" w:rsidRPr="006E0957" w14:paraId="0D5918C9" w14:textId="77777777" w:rsidTr="00CB3D1A">
        <w:tc>
          <w:tcPr>
            <w:tcW w:w="1355" w:type="dxa"/>
            <w:vMerge/>
          </w:tcPr>
          <w:p w14:paraId="42786B0F" w14:textId="77777777" w:rsidR="006E0957" w:rsidRPr="006E0957" w:rsidRDefault="006E0957" w:rsidP="00CB3D1A">
            <w:pPr>
              <w:rPr>
                <w:rFonts w:eastAsia="Yu Mincho" w:cs="Arial"/>
                <w:b/>
                <w:lang w:val="en-GB" w:eastAsia="en-US"/>
              </w:rPr>
            </w:pPr>
          </w:p>
        </w:tc>
        <w:tc>
          <w:tcPr>
            <w:tcW w:w="1701" w:type="dxa"/>
          </w:tcPr>
          <w:p w14:paraId="20B00780" w14:textId="77777777" w:rsidR="006E0957" w:rsidRPr="006E0957" w:rsidRDefault="006E0957" w:rsidP="00CB3D1A">
            <w:pPr>
              <w:rPr>
                <w:rFonts w:eastAsia="Yu Mincho" w:cs="Arial"/>
                <w:b/>
                <w:lang w:val="en-GB"/>
              </w:rPr>
            </w:pPr>
            <w:r w:rsidRPr="006E0957">
              <w:rPr>
                <w:rFonts w:eastAsia="Yu Mincho" w:cs="Arial"/>
                <w:b/>
                <w:lang w:val="en-GB"/>
              </w:rPr>
              <w:t>&lt;=10.24</w:t>
            </w:r>
          </w:p>
        </w:tc>
        <w:tc>
          <w:tcPr>
            <w:tcW w:w="6095" w:type="dxa"/>
          </w:tcPr>
          <w:p w14:paraId="1C1C864E" w14:textId="77777777" w:rsidR="006E0957" w:rsidRPr="006E0957" w:rsidRDefault="006E0957" w:rsidP="00CB3D1A">
            <w:pPr>
              <w:rPr>
                <w:rFonts w:eastAsia="Yu Mincho" w:cs="Arial"/>
                <w:b/>
                <w:lang w:val="en-GB"/>
              </w:rPr>
            </w:pPr>
            <w:r w:rsidRPr="009141C4">
              <w:rPr>
                <w:rFonts w:eastAsia="Yu Mincho"/>
                <w:b/>
                <w:szCs w:val="21"/>
                <w:lang w:val="en-GB" w:eastAsia="en-US"/>
              </w:rPr>
              <w:t xml:space="preserve">The shortest of IDLE </w:t>
            </w:r>
            <w:proofErr w:type="spellStart"/>
            <w:r w:rsidRPr="009141C4">
              <w:rPr>
                <w:rFonts w:eastAsia="Yu Mincho"/>
                <w:b/>
                <w:szCs w:val="21"/>
                <w:lang w:val="en-GB" w:eastAsia="en-US"/>
              </w:rPr>
              <w:t>eDRX</w:t>
            </w:r>
            <w:proofErr w:type="spellEnd"/>
            <w:r w:rsidRPr="009141C4">
              <w:rPr>
                <w:rFonts w:eastAsia="Yu Mincho"/>
                <w:b/>
                <w:szCs w:val="21"/>
                <w:lang w:val="en-GB" w:eastAsia="en-US"/>
              </w:rPr>
              <w:t xml:space="preserve"> cycle and INACTIVE </w:t>
            </w:r>
            <w:proofErr w:type="spellStart"/>
            <w:r w:rsidRPr="009141C4">
              <w:rPr>
                <w:rFonts w:eastAsia="Yu Mincho"/>
                <w:b/>
                <w:szCs w:val="21"/>
                <w:lang w:val="en-GB" w:eastAsia="en-US"/>
              </w:rPr>
              <w:t>eDRX</w:t>
            </w:r>
            <w:proofErr w:type="spellEnd"/>
            <w:r w:rsidRPr="009141C4">
              <w:rPr>
                <w:rFonts w:eastAsia="Yu Mincho"/>
                <w:b/>
                <w:szCs w:val="21"/>
                <w:lang w:val="en-GB" w:eastAsia="en-US"/>
              </w:rPr>
              <w:t xml:space="preserve"> cycle.</w:t>
            </w:r>
          </w:p>
        </w:tc>
      </w:tr>
    </w:tbl>
    <w:p w14:paraId="5594A658" w14:textId="77777777" w:rsidR="00556779" w:rsidRPr="00AF0AC3" w:rsidRDefault="00556779" w:rsidP="006E0957">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Pr>
          <w:rFonts w:ascii="Arial" w:hAnsi="Arial" w:cs="Times New Roman"/>
          <w:sz w:val="36"/>
          <w:szCs w:val="20"/>
          <w:lang w:val="en-GB"/>
        </w:rPr>
        <w:t>Reference</w:t>
      </w:r>
      <w:r w:rsidR="00545893">
        <w:rPr>
          <w:rFonts w:ascii="Arial" w:hAnsi="Arial" w:cs="Times New Roman"/>
          <w:sz w:val="36"/>
          <w:szCs w:val="20"/>
          <w:lang w:val="en-GB"/>
        </w:rPr>
        <w:t xml:space="preserve"> </w:t>
      </w:r>
    </w:p>
    <w:p w14:paraId="42BE5E7B" w14:textId="5D578D99" w:rsidR="00556779" w:rsidRPr="00545893" w:rsidRDefault="00B777E4" w:rsidP="006E0957">
      <w:pPr>
        <w:overflowPunct w:val="0"/>
        <w:autoSpaceDE w:val="0"/>
        <w:autoSpaceDN w:val="0"/>
        <w:adjustRightInd w:val="0"/>
        <w:spacing w:before="240" w:after="180"/>
        <w:jc w:val="both"/>
        <w:textAlignment w:val="baseline"/>
        <w:rPr>
          <w:rFonts w:ascii="Times New Roman" w:hAnsi="Times New Roman" w:cs="Times New Roman"/>
          <w:sz w:val="20"/>
          <w:szCs w:val="20"/>
        </w:rPr>
      </w:pPr>
      <w:r w:rsidRPr="00CF0607">
        <w:rPr>
          <w:rFonts w:ascii="Times New Roman" w:eastAsia="宋体" w:hAnsi="Times New Roman" w:cs="Times New Roman"/>
          <w:kern w:val="0"/>
          <w:sz w:val="20"/>
          <w:szCs w:val="20"/>
          <w:lang w:val="en-GB"/>
        </w:rPr>
        <w:t xml:space="preserve">[1] </w:t>
      </w:r>
      <w:r w:rsidR="005175D4" w:rsidRPr="005175D4">
        <w:rPr>
          <w:rFonts w:ascii="Times New Roman" w:eastAsia="宋体" w:hAnsi="Times New Roman" w:cs="Times New Roman"/>
          <w:kern w:val="0"/>
          <w:sz w:val="20"/>
          <w:szCs w:val="20"/>
          <w:lang w:val="en-GB"/>
        </w:rPr>
        <w:t>R4-2</w:t>
      </w:r>
      <w:r w:rsidR="00B85F6F">
        <w:rPr>
          <w:rFonts w:ascii="Times New Roman" w:eastAsia="宋体" w:hAnsi="Times New Roman" w:cs="Times New Roman"/>
          <w:kern w:val="0"/>
          <w:sz w:val="20"/>
          <w:szCs w:val="20"/>
          <w:lang w:val="en-GB"/>
        </w:rPr>
        <w:t>20</w:t>
      </w:r>
      <w:r w:rsidR="000E069F">
        <w:rPr>
          <w:rFonts w:ascii="Times New Roman" w:eastAsia="宋体" w:hAnsi="Times New Roman" w:cs="Times New Roman"/>
          <w:kern w:val="0"/>
          <w:sz w:val="20"/>
          <w:szCs w:val="20"/>
          <w:lang w:val="en-GB"/>
        </w:rPr>
        <w:t>7105</w:t>
      </w:r>
      <w:r w:rsidR="00B85F6F">
        <w:rPr>
          <w:rFonts w:ascii="Times New Roman" w:eastAsia="宋体" w:hAnsi="Times New Roman" w:cs="Times New Roman"/>
          <w:kern w:val="0"/>
          <w:sz w:val="20"/>
          <w:szCs w:val="20"/>
          <w:lang w:val="en-GB"/>
        </w:rPr>
        <w:t xml:space="preserve">, </w:t>
      </w:r>
      <w:r w:rsidR="005175D4" w:rsidRPr="005175D4">
        <w:rPr>
          <w:rFonts w:ascii="Times New Roman" w:hAnsi="Times New Roman" w:cs="Times New Roman"/>
          <w:sz w:val="20"/>
          <w:szCs w:val="20"/>
        </w:rPr>
        <w:t>WF on eDRX and RRM measurement relaxations requirements for Redcap UE</w:t>
      </w:r>
      <w:r w:rsidR="00545893">
        <w:rPr>
          <w:rFonts w:ascii="Times New Roman" w:hAnsi="Times New Roman" w:cs="Times New Roman" w:hint="eastAsia"/>
          <w:sz w:val="20"/>
          <w:szCs w:val="20"/>
        </w:rPr>
        <w:t>,</w:t>
      </w:r>
      <w:r w:rsidR="00545893">
        <w:rPr>
          <w:rFonts w:ascii="Times New Roman" w:hAnsi="Times New Roman" w:cs="Times New Roman"/>
          <w:sz w:val="20"/>
          <w:szCs w:val="20"/>
        </w:rPr>
        <w:t xml:space="preserve"> </w:t>
      </w:r>
      <w:r w:rsidR="005175D4">
        <w:rPr>
          <w:rFonts w:ascii="Times New Roman" w:hAnsi="Times New Roman" w:cs="Times New Roman"/>
          <w:sz w:val="20"/>
          <w:szCs w:val="20"/>
        </w:rPr>
        <w:t>vivo</w:t>
      </w:r>
      <w:r w:rsidR="000257EA">
        <w:rPr>
          <w:rFonts w:ascii="Times New Roman" w:hAnsi="Times New Roman" w:cs="Times New Roman" w:hint="eastAsia"/>
          <w:sz w:val="20"/>
          <w:szCs w:val="20"/>
        </w:rPr>
        <w:t>,</w:t>
      </w:r>
      <w:r w:rsidR="000257EA">
        <w:rPr>
          <w:rFonts w:ascii="Times New Roman" w:hAnsi="Times New Roman" w:cs="Times New Roman"/>
          <w:sz w:val="20"/>
          <w:szCs w:val="20"/>
        </w:rPr>
        <w:t xml:space="preserve"> RAN4#10</w:t>
      </w:r>
      <w:r w:rsidR="000E069F">
        <w:rPr>
          <w:rFonts w:ascii="Times New Roman" w:hAnsi="Times New Roman" w:cs="Times New Roman"/>
          <w:sz w:val="20"/>
          <w:szCs w:val="20"/>
        </w:rPr>
        <w:t>2</w:t>
      </w:r>
      <w:r w:rsidR="000257EA">
        <w:rPr>
          <w:rFonts w:ascii="Times New Roman" w:hAnsi="Times New Roman" w:cs="Times New Roman"/>
          <w:sz w:val="20"/>
          <w:szCs w:val="20"/>
        </w:rPr>
        <w:t>-e</w:t>
      </w:r>
    </w:p>
    <w:sectPr w:rsidR="00556779" w:rsidRPr="00545893"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2A647" w14:textId="77777777" w:rsidR="00783F94" w:rsidRDefault="00783F94" w:rsidP="00A455C0">
      <w:r>
        <w:separator/>
      </w:r>
    </w:p>
  </w:endnote>
  <w:endnote w:type="continuationSeparator" w:id="0">
    <w:p w14:paraId="573455DB" w14:textId="77777777" w:rsidR="00783F94" w:rsidRDefault="00783F94"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3991" w14:textId="77777777" w:rsidR="00783F94" w:rsidRDefault="00783F94" w:rsidP="00A455C0">
      <w:r>
        <w:separator/>
      </w:r>
    </w:p>
  </w:footnote>
  <w:footnote w:type="continuationSeparator" w:id="0">
    <w:p w14:paraId="6A91C79A" w14:textId="77777777" w:rsidR="00783F94" w:rsidRDefault="00783F94"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3"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69A222B"/>
    <w:multiLevelType w:val="hybridMultilevel"/>
    <w:tmpl w:val="E41E17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47400CA"/>
    <w:multiLevelType w:val="hybridMultilevel"/>
    <w:tmpl w:val="D218636A"/>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B9640A"/>
    <w:multiLevelType w:val="hybridMultilevel"/>
    <w:tmpl w:val="24E00770"/>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9"/>
  </w:num>
  <w:num w:numId="3">
    <w:abstractNumId w:val="33"/>
  </w:num>
  <w:num w:numId="4">
    <w:abstractNumId w:val="27"/>
  </w:num>
  <w:num w:numId="5">
    <w:abstractNumId w:val="11"/>
  </w:num>
  <w:num w:numId="6">
    <w:abstractNumId w:val="34"/>
  </w:num>
  <w:num w:numId="7">
    <w:abstractNumId w:val="22"/>
  </w:num>
  <w:num w:numId="8">
    <w:abstractNumId w:val="13"/>
  </w:num>
  <w:num w:numId="9">
    <w:abstractNumId w:val="20"/>
  </w:num>
  <w:num w:numId="10">
    <w:abstractNumId w:val="15"/>
  </w:num>
  <w:num w:numId="11">
    <w:abstractNumId w:val="32"/>
  </w:num>
  <w:num w:numId="12">
    <w:abstractNumId w:val="35"/>
  </w:num>
  <w:num w:numId="13">
    <w:abstractNumId w:val="3"/>
  </w:num>
  <w:num w:numId="14">
    <w:abstractNumId w:val="5"/>
  </w:num>
  <w:num w:numId="15">
    <w:abstractNumId w:val="38"/>
  </w:num>
  <w:num w:numId="16">
    <w:abstractNumId w:val="17"/>
  </w:num>
  <w:num w:numId="17">
    <w:abstractNumId w:val="0"/>
  </w:num>
  <w:num w:numId="18">
    <w:abstractNumId w:val="12"/>
  </w:num>
  <w:num w:numId="19">
    <w:abstractNumId w:val="14"/>
  </w:num>
  <w:num w:numId="20">
    <w:abstractNumId w:val="29"/>
  </w:num>
  <w:num w:numId="21">
    <w:abstractNumId w:val="4"/>
  </w:num>
  <w:num w:numId="22">
    <w:abstractNumId w:val="8"/>
  </w:num>
  <w:num w:numId="23">
    <w:abstractNumId w:val="23"/>
  </w:num>
  <w:num w:numId="24">
    <w:abstractNumId w:val="10"/>
  </w:num>
  <w:num w:numId="25">
    <w:abstractNumId w:val="26"/>
  </w:num>
  <w:num w:numId="26">
    <w:abstractNumId w:val="36"/>
  </w:num>
  <w:num w:numId="27">
    <w:abstractNumId w:val="37"/>
  </w:num>
  <w:num w:numId="28">
    <w:abstractNumId w:val="9"/>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5"/>
  </w:num>
  <w:num w:numId="32">
    <w:abstractNumId w:val="16"/>
  </w:num>
  <w:num w:numId="33">
    <w:abstractNumId w:val="2"/>
  </w:num>
  <w:num w:numId="34">
    <w:abstractNumId w:val="7"/>
  </w:num>
  <w:num w:numId="35">
    <w:abstractNumId w:val="6"/>
  </w:num>
  <w:num w:numId="36">
    <w:abstractNumId w:val="1"/>
  </w:num>
  <w:num w:numId="37">
    <w:abstractNumId w:val="39"/>
  </w:num>
  <w:num w:numId="38">
    <w:abstractNumId w:val="21"/>
  </w:num>
  <w:num w:numId="39">
    <w:abstractNumId w:val="24"/>
  </w:num>
  <w:num w:numId="40">
    <w:abstractNumId w:val="3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7EE"/>
    <w:rsid w:val="00007D45"/>
    <w:rsid w:val="000131DA"/>
    <w:rsid w:val="00016F77"/>
    <w:rsid w:val="00020891"/>
    <w:rsid w:val="00022A2A"/>
    <w:rsid w:val="00022F16"/>
    <w:rsid w:val="000257EA"/>
    <w:rsid w:val="000266B5"/>
    <w:rsid w:val="000315F4"/>
    <w:rsid w:val="00031D3B"/>
    <w:rsid w:val="00036443"/>
    <w:rsid w:val="000403BC"/>
    <w:rsid w:val="000421AA"/>
    <w:rsid w:val="0004721A"/>
    <w:rsid w:val="00050409"/>
    <w:rsid w:val="00053224"/>
    <w:rsid w:val="0005367F"/>
    <w:rsid w:val="000546EF"/>
    <w:rsid w:val="00057B98"/>
    <w:rsid w:val="00061965"/>
    <w:rsid w:val="000636AF"/>
    <w:rsid w:val="000655C5"/>
    <w:rsid w:val="00067799"/>
    <w:rsid w:val="00077C6A"/>
    <w:rsid w:val="00086CF1"/>
    <w:rsid w:val="000910BB"/>
    <w:rsid w:val="00095284"/>
    <w:rsid w:val="000A0B37"/>
    <w:rsid w:val="000A2828"/>
    <w:rsid w:val="000A2EFB"/>
    <w:rsid w:val="000A2F61"/>
    <w:rsid w:val="000A35ED"/>
    <w:rsid w:val="000A6317"/>
    <w:rsid w:val="000A7309"/>
    <w:rsid w:val="000B1204"/>
    <w:rsid w:val="000B1379"/>
    <w:rsid w:val="000B3614"/>
    <w:rsid w:val="000B5643"/>
    <w:rsid w:val="000C1036"/>
    <w:rsid w:val="000C522D"/>
    <w:rsid w:val="000C79CF"/>
    <w:rsid w:val="000D35E7"/>
    <w:rsid w:val="000D412E"/>
    <w:rsid w:val="000E069F"/>
    <w:rsid w:val="000E1339"/>
    <w:rsid w:val="000E1748"/>
    <w:rsid w:val="000E20BB"/>
    <w:rsid w:val="000E3CEA"/>
    <w:rsid w:val="000E4116"/>
    <w:rsid w:val="000E744E"/>
    <w:rsid w:val="000F3085"/>
    <w:rsid w:val="000F3486"/>
    <w:rsid w:val="000F6730"/>
    <w:rsid w:val="000F6C7D"/>
    <w:rsid w:val="0010101B"/>
    <w:rsid w:val="001014E7"/>
    <w:rsid w:val="00101C04"/>
    <w:rsid w:val="00102A38"/>
    <w:rsid w:val="001047DB"/>
    <w:rsid w:val="00104C4F"/>
    <w:rsid w:val="00107766"/>
    <w:rsid w:val="00112028"/>
    <w:rsid w:val="0011266C"/>
    <w:rsid w:val="0011398B"/>
    <w:rsid w:val="00114521"/>
    <w:rsid w:val="00117D26"/>
    <w:rsid w:val="001221E9"/>
    <w:rsid w:val="00124B5C"/>
    <w:rsid w:val="00131848"/>
    <w:rsid w:val="001335B0"/>
    <w:rsid w:val="00133802"/>
    <w:rsid w:val="0014039C"/>
    <w:rsid w:val="001412B0"/>
    <w:rsid w:val="00141DBB"/>
    <w:rsid w:val="00142F7C"/>
    <w:rsid w:val="0014749E"/>
    <w:rsid w:val="00150D5C"/>
    <w:rsid w:val="001525A8"/>
    <w:rsid w:val="00152934"/>
    <w:rsid w:val="001547F5"/>
    <w:rsid w:val="00161A0A"/>
    <w:rsid w:val="00163991"/>
    <w:rsid w:val="00163FF2"/>
    <w:rsid w:val="00170628"/>
    <w:rsid w:val="00170EAD"/>
    <w:rsid w:val="001710AF"/>
    <w:rsid w:val="00171897"/>
    <w:rsid w:val="00173AA6"/>
    <w:rsid w:val="001740C8"/>
    <w:rsid w:val="00175127"/>
    <w:rsid w:val="001820E2"/>
    <w:rsid w:val="00193AF4"/>
    <w:rsid w:val="00194467"/>
    <w:rsid w:val="0019495B"/>
    <w:rsid w:val="001A32D7"/>
    <w:rsid w:val="001A4CA0"/>
    <w:rsid w:val="001A73C3"/>
    <w:rsid w:val="001B4069"/>
    <w:rsid w:val="001C3A6D"/>
    <w:rsid w:val="001D2F3A"/>
    <w:rsid w:val="001D41E1"/>
    <w:rsid w:val="001D59BC"/>
    <w:rsid w:val="001E7E3D"/>
    <w:rsid w:val="001F1AA5"/>
    <w:rsid w:val="001F49C8"/>
    <w:rsid w:val="001F609B"/>
    <w:rsid w:val="001F6903"/>
    <w:rsid w:val="00201283"/>
    <w:rsid w:val="00211C46"/>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35DB5"/>
    <w:rsid w:val="0024172F"/>
    <w:rsid w:val="00242604"/>
    <w:rsid w:val="0024352C"/>
    <w:rsid w:val="0024496D"/>
    <w:rsid w:val="00253211"/>
    <w:rsid w:val="00253F85"/>
    <w:rsid w:val="00254EFA"/>
    <w:rsid w:val="0025610F"/>
    <w:rsid w:val="00260CE2"/>
    <w:rsid w:val="0026190D"/>
    <w:rsid w:val="00263213"/>
    <w:rsid w:val="002659F6"/>
    <w:rsid w:val="00266BC4"/>
    <w:rsid w:val="002738F2"/>
    <w:rsid w:val="002804F3"/>
    <w:rsid w:val="0029066A"/>
    <w:rsid w:val="002906FA"/>
    <w:rsid w:val="00291947"/>
    <w:rsid w:val="002936E4"/>
    <w:rsid w:val="00293855"/>
    <w:rsid w:val="00294D62"/>
    <w:rsid w:val="00295E16"/>
    <w:rsid w:val="002A385F"/>
    <w:rsid w:val="002A4483"/>
    <w:rsid w:val="002B0001"/>
    <w:rsid w:val="002B2201"/>
    <w:rsid w:val="002B3EC5"/>
    <w:rsid w:val="002B4C06"/>
    <w:rsid w:val="002B6201"/>
    <w:rsid w:val="002C0C1D"/>
    <w:rsid w:val="002C1D73"/>
    <w:rsid w:val="002D1B95"/>
    <w:rsid w:val="002D6F37"/>
    <w:rsid w:val="002E19EB"/>
    <w:rsid w:val="002E5D21"/>
    <w:rsid w:val="002E6F92"/>
    <w:rsid w:val="002F1E30"/>
    <w:rsid w:val="002F2654"/>
    <w:rsid w:val="002F29D7"/>
    <w:rsid w:val="002F2CBD"/>
    <w:rsid w:val="002F794B"/>
    <w:rsid w:val="0030054E"/>
    <w:rsid w:val="003005C2"/>
    <w:rsid w:val="00301B0A"/>
    <w:rsid w:val="00301C74"/>
    <w:rsid w:val="00305401"/>
    <w:rsid w:val="00307F6C"/>
    <w:rsid w:val="003143FB"/>
    <w:rsid w:val="00325324"/>
    <w:rsid w:val="0032580D"/>
    <w:rsid w:val="00325CCA"/>
    <w:rsid w:val="003264EC"/>
    <w:rsid w:val="00327EE5"/>
    <w:rsid w:val="0033378F"/>
    <w:rsid w:val="00335A14"/>
    <w:rsid w:val="00336982"/>
    <w:rsid w:val="003426DF"/>
    <w:rsid w:val="00347692"/>
    <w:rsid w:val="003562D6"/>
    <w:rsid w:val="00360618"/>
    <w:rsid w:val="00364866"/>
    <w:rsid w:val="00364B6D"/>
    <w:rsid w:val="003670C2"/>
    <w:rsid w:val="00370039"/>
    <w:rsid w:val="00371F4E"/>
    <w:rsid w:val="003743D5"/>
    <w:rsid w:val="00374D6E"/>
    <w:rsid w:val="003757EE"/>
    <w:rsid w:val="00380EDD"/>
    <w:rsid w:val="00385AF4"/>
    <w:rsid w:val="00385DE1"/>
    <w:rsid w:val="003862C9"/>
    <w:rsid w:val="00386474"/>
    <w:rsid w:val="003865A7"/>
    <w:rsid w:val="00392418"/>
    <w:rsid w:val="00394DE9"/>
    <w:rsid w:val="003968C2"/>
    <w:rsid w:val="003A0542"/>
    <w:rsid w:val="003A3B80"/>
    <w:rsid w:val="003A7825"/>
    <w:rsid w:val="003B2AA2"/>
    <w:rsid w:val="003B61C4"/>
    <w:rsid w:val="003B77F4"/>
    <w:rsid w:val="003C19DE"/>
    <w:rsid w:val="003C2DDE"/>
    <w:rsid w:val="003C41F6"/>
    <w:rsid w:val="003D1A19"/>
    <w:rsid w:val="003D26E4"/>
    <w:rsid w:val="003D577A"/>
    <w:rsid w:val="003E0DCA"/>
    <w:rsid w:val="003E6D59"/>
    <w:rsid w:val="003E6ECE"/>
    <w:rsid w:val="003F1036"/>
    <w:rsid w:val="004012A1"/>
    <w:rsid w:val="004053F9"/>
    <w:rsid w:val="004069F7"/>
    <w:rsid w:val="0040709F"/>
    <w:rsid w:val="004076E5"/>
    <w:rsid w:val="00407BBD"/>
    <w:rsid w:val="0041144B"/>
    <w:rsid w:val="00411FE1"/>
    <w:rsid w:val="00414EC3"/>
    <w:rsid w:val="00415C68"/>
    <w:rsid w:val="0041719A"/>
    <w:rsid w:val="00420273"/>
    <w:rsid w:val="00422D27"/>
    <w:rsid w:val="00423B62"/>
    <w:rsid w:val="00423F0A"/>
    <w:rsid w:val="0043207C"/>
    <w:rsid w:val="00435A2B"/>
    <w:rsid w:val="004361F5"/>
    <w:rsid w:val="00436737"/>
    <w:rsid w:val="00436BBA"/>
    <w:rsid w:val="0043798D"/>
    <w:rsid w:val="004431B4"/>
    <w:rsid w:val="0044413F"/>
    <w:rsid w:val="004441AF"/>
    <w:rsid w:val="00444C45"/>
    <w:rsid w:val="004461D6"/>
    <w:rsid w:val="00447234"/>
    <w:rsid w:val="004629A8"/>
    <w:rsid w:val="004637CB"/>
    <w:rsid w:val="004638F9"/>
    <w:rsid w:val="00467D24"/>
    <w:rsid w:val="0047087E"/>
    <w:rsid w:val="004761A7"/>
    <w:rsid w:val="004779ED"/>
    <w:rsid w:val="00480900"/>
    <w:rsid w:val="00483254"/>
    <w:rsid w:val="00492411"/>
    <w:rsid w:val="00492AF5"/>
    <w:rsid w:val="00492C6A"/>
    <w:rsid w:val="00494233"/>
    <w:rsid w:val="00495F2A"/>
    <w:rsid w:val="004A0F36"/>
    <w:rsid w:val="004A1E93"/>
    <w:rsid w:val="004B0090"/>
    <w:rsid w:val="004B0240"/>
    <w:rsid w:val="004B1DAB"/>
    <w:rsid w:val="004B243F"/>
    <w:rsid w:val="004C1182"/>
    <w:rsid w:val="004C31BB"/>
    <w:rsid w:val="004C71C5"/>
    <w:rsid w:val="004D1121"/>
    <w:rsid w:val="004D3DBC"/>
    <w:rsid w:val="004D6253"/>
    <w:rsid w:val="004E1D05"/>
    <w:rsid w:val="004E26EA"/>
    <w:rsid w:val="004E398D"/>
    <w:rsid w:val="004F3278"/>
    <w:rsid w:val="004F6A0B"/>
    <w:rsid w:val="0050010E"/>
    <w:rsid w:val="0050117F"/>
    <w:rsid w:val="00502FD4"/>
    <w:rsid w:val="00503BA9"/>
    <w:rsid w:val="00504E11"/>
    <w:rsid w:val="00511632"/>
    <w:rsid w:val="0051271D"/>
    <w:rsid w:val="00512ADC"/>
    <w:rsid w:val="005142C8"/>
    <w:rsid w:val="00514BB3"/>
    <w:rsid w:val="005175D4"/>
    <w:rsid w:val="0052380B"/>
    <w:rsid w:val="00524DC3"/>
    <w:rsid w:val="00530042"/>
    <w:rsid w:val="0053209B"/>
    <w:rsid w:val="00536614"/>
    <w:rsid w:val="005422A7"/>
    <w:rsid w:val="00543DD8"/>
    <w:rsid w:val="00545893"/>
    <w:rsid w:val="005478EA"/>
    <w:rsid w:val="00551C93"/>
    <w:rsid w:val="00556779"/>
    <w:rsid w:val="0056517B"/>
    <w:rsid w:val="00566296"/>
    <w:rsid w:val="00574819"/>
    <w:rsid w:val="00574E20"/>
    <w:rsid w:val="00576182"/>
    <w:rsid w:val="0058105E"/>
    <w:rsid w:val="00583688"/>
    <w:rsid w:val="00586445"/>
    <w:rsid w:val="005923B9"/>
    <w:rsid w:val="00593BF6"/>
    <w:rsid w:val="0059507C"/>
    <w:rsid w:val="005A27EC"/>
    <w:rsid w:val="005A4D2E"/>
    <w:rsid w:val="005B0C79"/>
    <w:rsid w:val="005B2B3D"/>
    <w:rsid w:val="005B4ECE"/>
    <w:rsid w:val="005B5848"/>
    <w:rsid w:val="005B6A7D"/>
    <w:rsid w:val="005C3BF8"/>
    <w:rsid w:val="005C4942"/>
    <w:rsid w:val="005C5151"/>
    <w:rsid w:val="005C6EED"/>
    <w:rsid w:val="005D2C44"/>
    <w:rsid w:val="005E12BC"/>
    <w:rsid w:val="005F2264"/>
    <w:rsid w:val="005F5D83"/>
    <w:rsid w:val="00600142"/>
    <w:rsid w:val="006030E8"/>
    <w:rsid w:val="00612F95"/>
    <w:rsid w:val="00613989"/>
    <w:rsid w:val="00613ECD"/>
    <w:rsid w:val="00614B38"/>
    <w:rsid w:val="006158EB"/>
    <w:rsid w:val="00624BF0"/>
    <w:rsid w:val="00624EA3"/>
    <w:rsid w:val="0062687D"/>
    <w:rsid w:val="006279AF"/>
    <w:rsid w:val="00631035"/>
    <w:rsid w:val="00632883"/>
    <w:rsid w:val="00635220"/>
    <w:rsid w:val="00635D66"/>
    <w:rsid w:val="00635E9F"/>
    <w:rsid w:val="006364C4"/>
    <w:rsid w:val="00637EE5"/>
    <w:rsid w:val="006401A3"/>
    <w:rsid w:val="006410D4"/>
    <w:rsid w:val="0064649D"/>
    <w:rsid w:val="00647E13"/>
    <w:rsid w:val="00654D3F"/>
    <w:rsid w:val="006556FD"/>
    <w:rsid w:val="00664D4D"/>
    <w:rsid w:val="00670D2F"/>
    <w:rsid w:val="0067112D"/>
    <w:rsid w:val="00672450"/>
    <w:rsid w:val="00672EA1"/>
    <w:rsid w:val="006757C5"/>
    <w:rsid w:val="00675D75"/>
    <w:rsid w:val="00676DB1"/>
    <w:rsid w:val="006772B8"/>
    <w:rsid w:val="00683859"/>
    <w:rsid w:val="0068552B"/>
    <w:rsid w:val="0068716F"/>
    <w:rsid w:val="00691D05"/>
    <w:rsid w:val="00694890"/>
    <w:rsid w:val="006952A0"/>
    <w:rsid w:val="00696099"/>
    <w:rsid w:val="0069646E"/>
    <w:rsid w:val="00696977"/>
    <w:rsid w:val="006976EB"/>
    <w:rsid w:val="006B2178"/>
    <w:rsid w:val="006B47BF"/>
    <w:rsid w:val="006C0C65"/>
    <w:rsid w:val="006C1D52"/>
    <w:rsid w:val="006C3D6B"/>
    <w:rsid w:val="006C633C"/>
    <w:rsid w:val="006C671B"/>
    <w:rsid w:val="006C7C9F"/>
    <w:rsid w:val="006C7F8A"/>
    <w:rsid w:val="006D0ABE"/>
    <w:rsid w:val="006D2BD3"/>
    <w:rsid w:val="006D5649"/>
    <w:rsid w:val="006D5FDD"/>
    <w:rsid w:val="006E0957"/>
    <w:rsid w:val="006E1D22"/>
    <w:rsid w:val="006E33BB"/>
    <w:rsid w:val="006F3FEF"/>
    <w:rsid w:val="006F71D5"/>
    <w:rsid w:val="006F71D7"/>
    <w:rsid w:val="006F7D96"/>
    <w:rsid w:val="00700C52"/>
    <w:rsid w:val="0070111D"/>
    <w:rsid w:val="0070466C"/>
    <w:rsid w:val="00712732"/>
    <w:rsid w:val="007150F1"/>
    <w:rsid w:val="0071775C"/>
    <w:rsid w:val="007178C4"/>
    <w:rsid w:val="00717923"/>
    <w:rsid w:val="00722517"/>
    <w:rsid w:val="00724DB8"/>
    <w:rsid w:val="007257BE"/>
    <w:rsid w:val="00725D3D"/>
    <w:rsid w:val="00726BD5"/>
    <w:rsid w:val="00727120"/>
    <w:rsid w:val="00731D3D"/>
    <w:rsid w:val="00732C50"/>
    <w:rsid w:val="00735AC9"/>
    <w:rsid w:val="00735EF7"/>
    <w:rsid w:val="00741A58"/>
    <w:rsid w:val="00745EC0"/>
    <w:rsid w:val="007549B2"/>
    <w:rsid w:val="00762803"/>
    <w:rsid w:val="00767A30"/>
    <w:rsid w:val="007715B1"/>
    <w:rsid w:val="007732D2"/>
    <w:rsid w:val="007802D7"/>
    <w:rsid w:val="007806F8"/>
    <w:rsid w:val="00780A55"/>
    <w:rsid w:val="00782924"/>
    <w:rsid w:val="00783F94"/>
    <w:rsid w:val="007842FA"/>
    <w:rsid w:val="007866D3"/>
    <w:rsid w:val="00786AA6"/>
    <w:rsid w:val="007968E2"/>
    <w:rsid w:val="00797585"/>
    <w:rsid w:val="007A4F77"/>
    <w:rsid w:val="007B58CD"/>
    <w:rsid w:val="007B712D"/>
    <w:rsid w:val="007C1A16"/>
    <w:rsid w:val="007C1B50"/>
    <w:rsid w:val="007C6C39"/>
    <w:rsid w:val="007C7D2C"/>
    <w:rsid w:val="007E24FD"/>
    <w:rsid w:val="007E302F"/>
    <w:rsid w:val="007E7CA6"/>
    <w:rsid w:val="007E7F89"/>
    <w:rsid w:val="007F018F"/>
    <w:rsid w:val="007F20B5"/>
    <w:rsid w:val="007F6C0F"/>
    <w:rsid w:val="00801821"/>
    <w:rsid w:val="008051D7"/>
    <w:rsid w:val="008055BD"/>
    <w:rsid w:val="0080594B"/>
    <w:rsid w:val="0081259C"/>
    <w:rsid w:val="00813C9B"/>
    <w:rsid w:val="00814BB2"/>
    <w:rsid w:val="00820163"/>
    <w:rsid w:val="0082334E"/>
    <w:rsid w:val="00830AE0"/>
    <w:rsid w:val="008320CB"/>
    <w:rsid w:val="00840C27"/>
    <w:rsid w:val="00845CE5"/>
    <w:rsid w:val="0084626F"/>
    <w:rsid w:val="00846A33"/>
    <w:rsid w:val="00865007"/>
    <w:rsid w:val="00867455"/>
    <w:rsid w:val="00873E5E"/>
    <w:rsid w:val="00874364"/>
    <w:rsid w:val="00875ACC"/>
    <w:rsid w:val="00875BDD"/>
    <w:rsid w:val="008761B1"/>
    <w:rsid w:val="00876934"/>
    <w:rsid w:val="008778EE"/>
    <w:rsid w:val="008825EB"/>
    <w:rsid w:val="0088459F"/>
    <w:rsid w:val="00885B30"/>
    <w:rsid w:val="00885D4A"/>
    <w:rsid w:val="00887BA3"/>
    <w:rsid w:val="00891763"/>
    <w:rsid w:val="00895C88"/>
    <w:rsid w:val="008A083F"/>
    <w:rsid w:val="008A4160"/>
    <w:rsid w:val="008A6692"/>
    <w:rsid w:val="008A7037"/>
    <w:rsid w:val="008B0187"/>
    <w:rsid w:val="008B0D99"/>
    <w:rsid w:val="008B3B0C"/>
    <w:rsid w:val="008C0839"/>
    <w:rsid w:val="008C14AF"/>
    <w:rsid w:val="008C1D95"/>
    <w:rsid w:val="008C67B5"/>
    <w:rsid w:val="008C7DA1"/>
    <w:rsid w:val="008D15E9"/>
    <w:rsid w:val="008D2DF4"/>
    <w:rsid w:val="008D3E1F"/>
    <w:rsid w:val="008D55D1"/>
    <w:rsid w:val="008D669D"/>
    <w:rsid w:val="008D691F"/>
    <w:rsid w:val="008D72F3"/>
    <w:rsid w:val="008D7E14"/>
    <w:rsid w:val="008E1DC2"/>
    <w:rsid w:val="008E5A48"/>
    <w:rsid w:val="008E752B"/>
    <w:rsid w:val="008F3641"/>
    <w:rsid w:val="008F5D83"/>
    <w:rsid w:val="008F68E4"/>
    <w:rsid w:val="008F6F8A"/>
    <w:rsid w:val="008F71BA"/>
    <w:rsid w:val="00902BC8"/>
    <w:rsid w:val="00904BBA"/>
    <w:rsid w:val="00906D61"/>
    <w:rsid w:val="00911495"/>
    <w:rsid w:val="00913870"/>
    <w:rsid w:val="009141C4"/>
    <w:rsid w:val="00916DDA"/>
    <w:rsid w:val="00917EDF"/>
    <w:rsid w:val="00920CF2"/>
    <w:rsid w:val="00930CC8"/>
    <w:rsid w:val="009312AF"/>
    <w:rsid w:val="009332A4"/>
    <w:rsid w:val="009333D1"/>
    <w:rsid w:val="00937467"/>
    <w:rsid w:val="00952EC4"/>
    <w:rsid w:val="00954A76"/>
    <w:rsid w:val="009574C1"/>
    <w:rsid w:val="00960114"/>
    <w:rsid w:val="009653EE"/>
    <w:rsid w:val="00965A5A"/>
    <w:rsid w:val="00974177"/>
    <w:rsid w:val="0097449D"/>
    <w:rsid w:val="00975E67"/>
    <w:rsid w:val="00976BB8"/>
    <w:rsid w:val="00980CE0"/>
    <w:rsid w:val="00984408"/>
    <w:rsid w:val="00990BA8"/>
    <w:rsid w:val="00991258"/>
    <w:rsid w:val="009913D7"/>
    <w:rsid w:val="00991709"/>
    <w:rsid w:val="00991869"/>
    <w:rsid w:val="00994D79"/>
    <w:rsid w:val="009A2EAA"/>
    <w:rsid w:val="009A3AA4"/>
    <w:rsid w:val="009A45D7"/>
    <w:rsid w:val="009A4E15"/>
    <w:rsid w:val="009A549D"/>
    <w:rsid w:val="009A54A4"/>
    <w:rsid w:val="009A598B"/>
    <w:rsid w:val="009A7495"/>
    <w:rsid w:val="009B1004"/>
    <w:rsid w:val="009B1C12"/>
    <w:rsid w:val="009B4521"/>
    <w:rsid w:val="009B49FB"/>
    <w:rsid w:val="009B53BC"/>
    <w:rsid w:val="009B5CAB"/>
    <w:rsid w:val="009B78AB"/>
    <w:rsid w:val="009C1CAF"/>
    <w:rsid w:val="009C5B85"/>
    <w:rsid w:val="009C5EBF"/>
    <w:rsid w:val="009C6A24"/>
    <w:rsid w:val="009C6AFF"/>
    <w:rsid w:val="009C7C89"/>
    <w:rsid w:val="009D60EC"/>
    <w:rsid w:val="009D7E3B"/>
    <w:rsid w:val="009E0CD1"/>
    <w:rsid w:val="009E168D"/>
    <w:rsid w:val="009E3528"/>
    <w:rsid w:val="009E4870"/>
    <w:rsid w:val="009E5E80"/>
    <w:rsid w:val="009E62D1"/>
    <w:rsid w:val="009F1F33"/>
    <w:rsid w:val="009F3DBC"/>
    <w:rsid w:val="009F603B"/>
    <w:rsid w:val="00A00AF1"/>
    <w:rsid w:val="00A0316D"/>
    <w:rsid w:val="00A0430E"/>
    <w:rsid w:val="00A16D82"/>
    <w:rsid w:val="00A20A0E"/>
    <w:rsid w:val="00A2199B"/>
    <w:rsid w:val="00A23E44"/>
    <w:rsid w:val="00A326E4"/>
    <w:rsid w:val="00A32F11"/>
    <w:rsid w:val="00A3315B"/>
    <w:rsid w:val="00A35ADE"/>
    <w:rsid w:val="00A372D0"/>
    <w:rsid w:val="00A37DC0"/>
    <w:rsid w:val="00A407F0"/>
    <w:rsid w:val="00A4439C"/>
    <w:rsid w:val="00A455C0"/>
    <w:rsid w:val="00A50A71"/>
    <w:rsid w:val="00A5121A"/>
    <w:rsid w:val="00A54C42"/>
    <w:rsid w:val="00A55125"/>
    <w:rsid w:val="00A55CF1"/>
    <w:rsid w:val="00A5675A"/>
    <w:rsid w:val="00A568EC"/>
    <w:rsid w:val="00A609BA"/>
    <w:rsid w:val="00A61BF9"/>
    <w:rsid w:val="00A626AF"/>
    <w:rsid w:val="00A644E6"/>
    <w:rsid w:val="00A64F81"/>
    <w:rsid w:val="00A66380"/>
    <w:rsid w:val="00A72875"/>
    <w:rsid w:val="00A80AC4"/>
    <w:rsid w:val="00A80CF0"/>
    <w:rsid w:val="00A81BB9"/>
    <w:rsid w:val="00A86774"/>
    <w:rsid w:val="00A92737"/>
    <w:rsid w:val="00A9393D"/>
    <w:rsid w:val="00A93A0B"/>
    <w:rsid w:val="00A96429"/>
    <w:rsid w:val="00AA3967"/>
    <w:rsid w:val="00AA4EEC"/>
    <w:rsid w:val="00AA636A"/>
    <w:rsid w:val="00AB642E"/>
    <w:rsid w:val="00AB7AC6"/>
    <w:rsid w:val="00AC2C2B"/>
    <w:rsid w:val="00AC728B"/>
    <w:rsid w:val="00AD01E0"/>
    <w:rsid w:val="00AE46E1"/>
    <w:rsid w:val="00AE4E60"/>
    <w:rsid w:val="00AE577D"/>
    <w:rsid w:val="00AF1DDE"/>
    <w:rsid w:val="00AF4A78"/>
    <w:rsid w:val="00B008EF"/>
    <w:rsid w:val="00B027DC"/>
    <w:rsid w:val="00B04A33"/>
    <w:rsid w:val="00B057A7"/>
    <w:rsid w:val="00B06A0F"/>
    <w:rsid w:val="00B06B76"/>
    <w:rsid w:val="00B079D6"/>
    <w:rsid w:val="00B10E5C"/>
    <w:rsid w:val="00B135C9"/>
    <w:rsid w:val="00B143D7"/>
    <w:rsid w:val="00B160A4"/>
    <w:rsid w:val="00B16F41"/>
    <w:rsid w:val="00B20E27"/>
    <w:rsid w:val="00B24ACE"/>
    <w:rsid w:val="00B279F8"/>
    <w:rsid w:val="00B27B81"/>
    <w:rsid w:val="00B30208"/>
    <w:rsid w:val="00B33BFA"/>
    <w:rsid w:val="00B36C6D"/>
    <w:rsid w:val="00B462CA"/>
    <w:rsid w:val="00B55187"/>
    <w:rsid w:val="00B63CBC"/>
    <w:rsid w:val="00B64B9E"/>
    <w:rsid w:val="00B659AB"/>
    <w:rsid w:val="00B667D4"/>
    <w:rsid w:val="00B7625D"/>
    <w:rsid w:val="00B777E4"/>
    <w:rsid w:val="00B7796E"/>
    <w:rsid w:val="00B8277D"/>
    <w:rsid w:val="00B83FA8"/>
    <w:rsid w:val="00B85067"/>
    <w:rsid w:val="00B85F6F"/>
    <w:rsid w:val="00B86F1C"/>
    <w:rsid w:val="00B900B1"/>
    <w:rsid w:val="00B90795"/>
    <w:rsid w:val="00B91C44"/>
    <w:rsid w:val="00B9284C"/>
    <w:rsid w:val="00B92F22"/>
    <w:rsid w:val="00B93F1F"/>
    <w:rsid w:val="00BA109C"/>
    <w:rsid w:val="00BB1A1D"/>
    <w:rsid w:val="00BB25FC"/>
    <w:rsid w:val="00BB55E8"/>
    <w:rsid w:val="00BC07B9"/>
    <w:rsid w:val="00BC204A"/>
    <w:rsid w:val="00BC662C"/>
    <w:rsid w:val="00BD2FB9"/>
    <w:rsid w:val="00BD377F"/>
    <w:rsid w:val="00BD3C6C"/>
    <w:rsid w:val="00BD4A57"/>
    <w:rsid w:val="00BD59D3"/>
    <w:rsid w:val="00BE041E"/>
    <w:rsid w:val="00BE3C4D"/>
    <w:rsid w:val="00BE6AAA"/>
    <w:rsid w:val="00BE75FE"/>
    <w:rsid w:val="00BF0527"/>
    <w:rsid w:val="00BF1454"/>
    <w:rsid w:val="00BF15DD"/>
    <w:rsid w:val="00BF21FF"/>
    <w:rsid w:val="00BF37FB"/>
    <w:rsid w:val="00BF5615"/>
    <w:rsid w:val="00BF64CA"/>
    <w:rsid w:val="00C014F9"/>
    <w:rsid w:val="00C103CB"/>
    <w:rsid w:val="00C11644"/>
    <w:rsid w:val="00C12E8F"/>
    <w:rsid w:val="00C12FE4"/>
    <w:rsid w:val="00C21923"/>
    <w:rsid w:val="00C2383C"/>
    <w:rsid w:val="00C25E31"/>
    <w:rsid w:val="00C3167E"/>
    <w:rsid w:val="00C33C6F"/>
    <w:rsid w:val="00C33F35"/>
    <w:rsid w:val="00C37C9E"/>
    <w:rsid w:val="00C41F5F"/>
    <w:rsid w:val="00C424FE"/>
    <w:rsid w:val="00C45DC3"/>
    <w:rsid w:val="00C505D5"/>
    <w:rsid w:val="00C50B39"/>
    <w:rsid w:val="00C5467A"/>
    <w:rsid w:val="00C64C39"/>
    <w:rsid w:val="00C65069"/>
    <w:rsid w:val="00C70257"/>
    <w:rsid w:val="00C72D8F"/>
    <w:rsid w:val="00C7369C"/>
    <w:rsid w:val="00C756CF"/>
    <w:rsid w:val="00C76C7E"/>
    <w:rsid w:val="00C77A0D"/>
    <w:rsid w:val="00C82334"/>
    <w:rsid w:val="00C83E3F"/>
    <w:rsid w:val="00C84637"/>
    <w:rsid w:val="00C86EE6"/>
    <w:rsid w:val="00CA04B1"/>
    <w:rsid w:val="00CA06F4"/>
    <w:rsid w:val="00CA16E8"/>
    <w:rsid w:val="00CA1D15"/>
    <w:rsid w:val="00CA1F92"/>
    <w:rsid w:val="00CA2C96"/>
    <w:rsid w:val="00CA3BB5"/>
    <w:rsid w:val="00CA4857"/>
    <w:rsid w:val="00CB19D4"/>
    <w:rsid w:val="00CB2F5B"/>
    <w:rsid w:val="00CB4A6C"/>
    <w:rsid w:val="00CB5252"/>
    <w:rsid w:val="00CB58D0"/>
    <w:rsid w:val="00CC601B"/>
    <w:rsid w:val="00CC6940"/>
    <w:rsid w:val="00CC7553"/>
    <w:rsid w:val="00CC7686"/>
    <w:rsid w:val="00CC7BB4"/>
    <w:rsid w:val="00CD2C09"/>
    <w:rsid w:val="00CD4F70"/>
    <w:rsid w:val="00CD53A5"/>
    <w:rsid w:val="00CD6657"/>
    <w:rsid w:val="00CD7DAC"/>
    <w:rsid w:val="00CF0607"/>
    <w:rsid w:val="00CF37B9"/>
    <w:rsid w:val="00CF683C"/>
    <w:rsid w:val="00D02512"/>
    <w:rsid w:val="00D03580"/>
    <w:rsid w:val="00D057A3"/>
    <w:rsid w:val="00D066D8"/>
    <w:rsid w:val="00D10A9E"/>
    <w:rsid w:val="00D11701"/>
    <w:rsid w:val="00D11772"/>
    <w:rsid w:val="00D121D9"/>
    <w:rsid w:val="00D12439"/>
    <w:rsid w:val="00D12B06"/>
    <w:rsid w:val="00D21639"/>
    <w:rsid w:val="00D257EA"/>
    <w:rsid w:val="00D3102A"/>
    <w:rsid w:val="00D31186"/>
    <w:rsid w:val="00D325BC"/>
    <w:rsid w:val="00D35093"/>
    <w:rsid w:val="00D36557"/>
    <w:rsid w:val="00D36E58"/>
    <w:rsid w:val="00D42261"/>
    <w:rsid w:val="00D43B12"/>
    <w:rsid w:val="00D4415D"/>
    <w:rsid w:val="00D44B2B"/>
    <w:rsid w:val="00D50CED"/>
    <w:rsid w:val="00D54011"/>
    <w:rsid w:val="00D5656D"/>
    <w:rsid w:val="00D57197"/>
    <w:rsid w:val="00D5722E"/>
    <w:rsid w:val="00D66E02"/>
    <w:rsid w:val="00D75FAF"/>
    <w:rsid w:val="00D83F9A"/>
    <w:rsid w:val="00D85985"/>
    <w:rsid w:val="00D86FE9"/>
    <w:rsid w:val="00D91B82"/>
    <w:rsid w:val="00D91DD8"/>
    <w:rsid w:val="00D926C1"/>
    <w:rsid w:val="00D940F4"/>
    <w:rsid w:val="00D94FFA"/>
    <w:rsid w:val="00D971AB"/>
    <w:rsid w:val="00DA3F00"/>
    <w:rsid w:val="00DA5D17"/>
    <w:rsid w:val="00DA7CD7"/>
    <w:rsid w:val="00DB0619"/>
    <w:rsid w:val="00DB1EB2"/>
    <w:rsid w:val="00DB2886"/>
    <w:rsid w:val="00DB2B25"/>
    <w:rsid w:val="00DB76FE"/>
    <w:rsid w:val="00DD00D3"/>
    <w:rsid w:val="00DD02A1"/>
    <w:rsid w:val="00DD2BE7"/>
    <w:rsid w:val="00DD35EF"/>
    <w:rsid w:val="00DD36A2"/>
    <w:rsid w:val="00DD4F3B"/>
    <w:rsid w:val="00DE1A76"/>
    <w:rsid w:val="00DE295F"/>
    <w:rsid w:val="00DE6F54"/>
    <w:rsid w:val="00DF0075"/>
    <w:rsid w:val="00DF1D32"/>
    <w:rsid w:val="00DF46DF"/>
    <w:rsid w:val="00DF47C3"/>
    <w:rsid w:val="00DF4901"/>
    <w:rsid w:val="00DF4C73"/>
    <w:rsid w:val="00DF7C7C"/>
    <w:rsid w:val="00E12EEE"/>
    <w:rsid w:val="00E1498A"/>
    <w:rsid w:val="00E16BEC"/>
    <w:rsid w:val="00E17325"/>
    <w:rsid w:val="00E245A0"/>
    <w:rsid w:val="00E26769"/>
    <w:rsid w:val="00E30F20"/>
    <w:rsid w:val="00E32A71"/>
    <w:rsid w:val="00E32E6E"/>
    <w:rsid w:val="00E41E5A"/>
    <w:rsid w:val="00E425D9"/>
    <w:rsid w:val="00E45B5B"/>
    <w:rsid w:val="00E47584"/>
    <w:rsid w:val="00E55758"/>
    <w:rsid w:val="00E6362C"/>
    <w:rsid w:val="00E671A4"/>
    <w:rsid w:val="00E7053A"/>
    <w:rsid w:val="00E80B30"/>
    <w:rsid w:val="00E835BF"/>
    <w:rsid w:val="00E90CEB"/>
    <w:rsid w:val="00E917C9"/>
    <w:rsid w:val="00E95626"/>
    <w:rsid w:val="00EA2262"/>
    <w:rsid w:val="00EA36A6"/>
    <w:rsid w:val="00EB0B24"/>
    <w:rsid w:val="00EB12B9"/>
    <w:rsid w:val="00EB1CF3"/>
    <w:rsid w:val="00EB2620"/>
    <w:rsid w:val="00EB2A16"/>
    <w:rsid w:val="00EB48D8"/>
    <w:rsid w:val="00EB70E1"/>
    <w:rsid w:val="00EC1660"/>
    <w:rsid w:val="00EC628E"/>
    <w:rsid w:val="00EE2A52"/>
    <w:rsid w:val="00EE4509"/>
    <w:rsid w:val="00EE5080"/>
    <w:rsid w:val="00EE5E44"/>
    <w:rsid w:val="00EE6C15"/>
    <w:rsid w:val="00EF11DA"/>
    <w:rsid w:val="00EF1FC3"/>
    <w:rsid w:val="00EF3960"/>
    <w:rsid w:val="00EF3E51"/>
    <w:rsid w:val="00EF572C"/>
    <w:rsid w:val="00F11B09"/>
    <w:rsid w:val="00F11E14"/>
    <w:rsid w:val="00F1512D"/>
    <w:rsid w:val="00F15A85"/>
    <w:rsid w:val="00F23041"/>
    <w:rsid w:val="00F2504A"/>
    <w:rsid w:val="00F27118"/>
    <w:rsid w:val="00F3542B"/>
    <w:rsid w:val="00F369A8"/>
    <w:rsid w:val="00F4033C"/>
    <w:rsid w:val="00F40E0D"/>
    <w:rsid w:val="00F419DE"/>
    <w:rsid w:val="00F43BDC"/>
    <w:rsid w:val="00F473DE"/>
    <w:rsid w:val="00F47F2C"/>
    <w:rsid w:val="00F500C5"/>
    <w:rsid w:val="00F5015B"/>
    <w:rsid w:val="00F512CC"/>
    <w:rsid w:val="00F57231"/>
    <w:rsid w:val="00F610D9"/>
    <w:rsid w:val="00F64558"/>
    <w:rsid w:val="00F646BD"/>
    <w:rsid w:val="00F65AD1"/>
    <w:rsid w:val="00F70079"/>
    <w:rsid w:val="00F71279"/>
    <w:rsid w:val="00F752E0"/>
    <w:rsid w:val="00F756B9"/>
    <w:rsid w:val="00F76835"/>
    <w:rsid w:val="00F77342"/>
    <w:rsid w:val="00F83238"/>
    <w:rsid w:val="00F908FC"/>
    <w:rsid w:val="00F95901"/>
    <w:rsid w:val="00FA1F95"/>
    <w:rsid w:val="00FA34F0"/>
    <w:rsid w:val="00FA36D5"/>
    <w:rsid w:val="00FA6175"/>
    <w:rsid w:val="00FA7A75"/>
    <w:rsid w:val="00FB35E4"/>
    <w:rsid w:val="00FB363A"/>
    <w:rsid w:val="00FB4CC9"/>
    <w:rsid w:val="00FB50DD"/>
    <w:rsid w:val="00FB64DD"/>
    <w:rsid w:val="00FC6814"/>
    <w:rsid w:val="00FC6E88"/>
    <w:rsid w:val="00FD47C0"/>
    <w:rsid w:val="00FD4827"/>
    <w:rsid w:val="00FD4B02"/>
    <w:rsid w:val="00FD6F65"/>
    <w:rsid w:val="00FE6E56"/>
    <w:rsid w:val="00FF14ED"/>
    <w:rsid w:val="00FF1821"/>
    <w:rsid w:val="00FF28EF"/>
    <w:rsid w:val="00FF3D89"/>
    <w:rsid w:val="00FF4F3A"/>
    <w:rsid w:val="00FF4F8E"/>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4177"/>
    <w:rPr>
      <w:rFonts w:eastAsia="Times New Roman"/>
    </w:rPr>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R4_bullets,1st level - Bullet List Paragraph,Lettre d'introduction,Paragrafo elenco,Normal bullet 2,Bullet list,?? ??,?????,????,列表段落1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表段落 字符"/>
    <w:aliases w:val="- Bullets 字符,목록 단락 字符,リスト段落 字符,Lista1 字符,列出段落1 字符,中等深浅网格 1 - 着色 21 字符,¥¡¡¡¡ì¬º¥¹¥È¶ÎÂä 字符,ÁÐ³ö¶ÎÂä 字符,列表段落1 字符,—ño’i—Ž 字符,¥ê¥¹¥È¶ÎÂä 字符,R4_bullets 字符,1st level - Bullet List Paragraph 字符,Lettre d'introduction 字符,Paragrafo elenco 字符,?? ??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uiPriority w:val="99"/>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uiPriority w:val="99"/>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 w:type="paragraph" w:styleId="TOC1">
    <w:name w:val="toc 1"/>
    <w:rsid w:val="00FC6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table" w:customStyle="1" w:styleId="11">
    <w:name w:val="网格型1"/>
    <w:basedOn w:val="a1"/>
    <w:next w:val="a8"/>
    <w:uiPriority w:val="39"/>
    <w:qFormat/>
    <w:rsid w:val="006E0957"/>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364794688">
      <w:bodyDiv w:val="1"/>
      <w:marLeft w:val="0"/>
      <w:marRight w:val="0"/>
      <w:marTop w:val="0"/>
      <w:marBottom w:val="0"/>
      <w:divBdr>
        <w:top w:val="none" w:sz="0" w:space="0" w:color="auto"/>
        <w:left w:val="none" w:sz="0" w:space="0" w:color="auto"/>
        <w:bottom w:val="none" w:sz="0" w:space="0" w:color="auto"/>
        <w:right w:val="none" w:sz="0" w:space="0" w:color="auto"/>
      </w:divBdr>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468862392">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09809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 w:id="207133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OPPO_rev </dc:creator>
  <cp:keywords/>
  <dc:description/>
  <cp:lastModifiedBy>OPPO_1</cp:lastModifiedBy>
  <cp:revision>5</cp:revision>
  <dcterms:created xsi:type="dcterms:W3CDTF">2022-04-14T10:53:00Z</dcterms:created>
  <dcterms:modified xsi:type="dcterms:W3CDTF">2022-04-25T03:17:00Z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